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themeColor="text1"/>
          <w:sz w:val="32"/>
          <w:szCs w:val="32"/>
          <w:lang w:val="en-US"/>
          <w14:textFill>
            <w14:solidFill>
              <w14:schemeClr w14:val="tx1"/>
            </w14:solidFill>
          </w14:textFill>
        </w:rPr>
      </w:pPr>
      <w:r>
        <w:rPr>
          <w:rFonts w:hint="eastAsia"/>
          <w:b/>
          <w:bCs/>
          <w:color w:val="000000" w:themeColor="text1"/>
          <w:sz w:val="32"/>
          <w:szCs w:val="32"/>
          <w14:textFill>
            <w14:solidFill>
              <w14:schemeClr w14:val="tx1"/>
            </w14:solidFill>
          </w14:textFill>
        </w:rPr>
        <w:t>机器人学院2016级招生</w:t>
      </w:r>
      <w:r>
        <w:rPr>
          <w:rFonts w:hint="eastAsia"/>
          <w:b/>
          <w:bCs/>
          <w:color w:val="000000" w:themeColor="text1"/>
          <w:sz w:val="32"/>
          <w:szCs w:val="32"/>
          <w:lang w:eastAsia="zh-CN"/>
          <w14:textFill>
            <w14:solidFill>
              <w14:schemeClr w14:val="tx1"/>
            </w14:solidFill>
          </w14:textFill>
        </w:rPr>
        <w:t>简章</w:t>
      </w:r>
    </w:p>
    <w:p>
      <w:pPr>
        <w:rPr>
          <w:rFonts w:ascii="Times New Roman" w:hAnsi="Times New Roman" w:eastAsia="宋体" w:cs="Times New Roman"/>
          <w:b/>
          <w:bCs/>
          <w:color w:val="000000" w:themeColor="text1"/>
          <w:sz w:val="30"/>
          <w:szCs w:val="30"/>
          <w14:textFill>
            <w14:solidFill>
              <w14:schemeClr w14:val="tx1"/>
            </w14:solidFill>
          </w14:textFill>
        </w:rPr>
      </w:pPr>
      <w:r>
        <w:rPr>
          <w:rFonts w:hint="eastAsia" w:ascii="Times New Roman" w:hAnsi="Times New Roman" w:eastAsia="宋体" w:cs="Times New Roman"/>
          <w:b/>
          <w:bCs/>
          <w:color w:val="000000" w:themeColor="text1"/>
          <w:sz w:val="30"/>
          <w:szCs w:val="30"/>
          <w14:textFill>
            <w14:solidFill>
              <w14:schemeClr w14:val="tx1"/>
            </w14:solidFill>
          </w14:textFill>
        </w:rPr>
        <w:t>一、机器人学院成立背景</w:t>
      </w:r>
    </w:p>
    <w:p>
      <w:pPr>
        <w:widowControl/>
        <w:shd w:val="clear" w:color="auto" w:fill="FFFFFF"/>
        <w:spacing w:after="150" w:line="240" w:lineRule="atLeast"/>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机器人学院是我校在国际“工业4.0”、“中国制造2025”、广东省“创新发展战略”、“东莞制造2025”等政策背景下，顺应智能制造对机器人高级应用人才的需求，</w:t>
      </w:r>
      <w:r>
        <w:rPr>
          <w:rFonts w:ascii="Times New Roman" w:hAnsi="Times New Roman" w:eastAsia="宋体" w:cs="Times New Roman"/>
          <w:color w:val="000000" w:themeColor="text1"/>
          <w:sz w:val="28"/>
          <w:szCs w:val="28"/>
          <w14:textFill>
            <w14:solidFill>
              <w14:schemeClr w14:val="tx1"/>
            </w14:solidFill>
          </w14:textFill>
        </w:rPr>
        <w:t>与东莞松山湖国际机器人产业基地、香港科技大学联合创办</w:t>
      </w:r>
      <w:r>
        <w:rPr>
          <w:rFonts w:hint="eastAsia" w:ascii="Times New Roman" w:hAnsi="Times New Roman" w:eastAsia="宋体" w:cs="Times New Roman"/>
          <w:color w:val="000000" w:themeColor="text1"/>
          <w:sz w:val="28"/>
          <w:szCs w:val="28"/>
          <w14:textFill>
            <w14:solidFill>
              <w14:schemeClr w14:val="tx1"/>
            </w14:solidFill>
          </w14:textFill>
        </w:rPr>
        <w:t>的特色产业学院。</w:t>
      </w:r>
    </w:p>
    <w:p>
      <w:pPr>
        <w:widowControl/>
        <w:shd w:val="clear" w:color="auto" w:fill="FFFFFF"/>
        <w:spacing w:after="150" w:line="240" w:lineRule="atLeast"/>
        <w:ind w:firstLine="420"/>
        <w:jc w:val="left"/>
        <w:rPr>
          <w:rFonts w:hint="eastAsia"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学院采用</w:t>
      </w:r>
      <w:r>
        <w:rPr>
          <w:rFonts w:ascii="Times New Roman" w:hAnsi="Times New Roman" w:eastAsia="宋体" w:cs="Times New Roman"/>
          <w:color w:val="000000" w:themeColor="text1"/>
          <w:sz w:val="28"/>
          <w:szCs w:val="28"/>
          <w14:textFill>
            <w14:solidFill>
              <w14:schemeClr w14:val="tx1"/>
            </w14:solidFill>
          </w14:textFill>
        </w:rPr>
        <w:t>全新教学模式，</w:t>
      </w:r>
      <w:r>
        <w:rPr>
          <w:rFonts w:hint="eastAsia" w:ascii="Times New Roman" w:hAnsi="Times New Roman" w:eastAsia="宋体" w:cs="Times New Roman"/>
          <w:color w:val="000000" w:themeColor="text1"/>
          <w:sz w:val="28"/>
          <w:szCs w:val="28"/>
          <w14:textFill>
            <w14:solidFill>
              <w14:schemeClr w14:val="tx1"/>
            </w14:solidFill>
          </w14:textFill>
        </w:rPr>
        <w:t>培养</w:t>
      </w:r>
      <w:r>
        <w:rPr>
          <w:rFonts w:ascii="Times New Roman" w:hAnsi="Times New Roman" w:eastAsia="宋体" w:cs="Times New Roman"/>
          <w:color w:val="000000" w:themeColor="text1"/>
          <w:sz w:val="28"/>
          <w:szCs w:val="28"/>
          <w14:textFill>
            <w14:solidFill>
              <w14:schemeClr w14:val="tx1"/>
            </w14:solidFill>
          </w14:textFill>
        </w:rPr>
        <w:t>机器人、智能装备及其现代制造服务业</w:t>
      </w:r>
      <w:r>
        <w:rPr>
          <w:rFonts w:hint="eastAsia" w:ascii="Times New Roman" w:hAnsi="Times New Roman" w:eastAsia="宋体" w:cs="Times New Roman"/>
          <w:color w:val="000000" w:themeColor="text1"/>
          <w:sz w:val="28"/>
          <w:szCs w:val="28"/>
          <w14:textFill>
            <w14:solidFill>
              <w14:schemeClr w14:val="tx1"/>
            </w14:solidFill>
          </w14:textFill>
        </w:rPr>
        <w:t>需要的</w:t>
      </w:r>
      <w:r>
        <w:rPr>
          <w:rFonts w:ascii="Times New Roman" w:hAnsi="Times New Roman" w:eastAsia="宋体" w:cs="Times New Roman"/>
          <w:color w:val="000000" w:themeColor="text1"/>
          <w:sz w:val="28"/>
          <w:szCs w:val="28"/>
          <w14:textFill>
            <w14:solidFill>
              <w14:schemeClr w14:val="tx1"/>
            </w14:solidFill>
          </w14:textFill>
        </w:rPr>
        <w:t>产业工程师、技术管理及经营管理专门人才，</w:t>
      </w:r>
      <w:r>
        <w:rPr>
          <w:rFonts w:hint="eastAsia" w:ascii="Times New Roman" w:hAnsi="Times New Roman" w:eastAsia="宋体" w:cs="Times New Roman"/>
          <w:color w:val="000000" w:themeColor="text1"/>
          <w:sz w:val="28"/>
          <w:szCs w:val="28"/>
          <w14:textFill>
            <w14:solidFill>
              <w14:schemeClr w14:val="tx1"/>
            </w14:solidFill>
          </w14:textFill>
        </w:rPr>
        <w:t>帮助</w:t>
      </w:r>
      <w:r>
        <w:rPr>
          <w:rFonts w:ascii="Times New Roman" w:hAnsi="Times New Roman" w:eastAsia="宋体" w:cs="Times New Roman"/>
          <w:color w:val="000000" w:themeColor="text1"/>
          <w:sz w:val="28"/>
          <w:szCs w:val="28"/>
          <w14:textFill>
            <w14:solidFill>
              <w14:schemeClr w14:val="tx1"/>
            </w14:solidFill>
          </w14:textFill>
        </w:rPr>
        <w:t>生成长为卓越工程师、创业明星、行业精英</w:t>
      </w:r>
      <w:r>
        <w:rPr>
          <w:rFonts w:hint="eastAsia" w:ascii="Times New Roman" w:hAnsi="Times New Roman" w:eastAsia="宋体" w:cs="Times New Roman"/>
          <w:color w:val="000000" w:themeColor="text1"/>
          <w:sz w:val="28"/>
          <w:szCs w:val="28"/>
          <w14:textFill>
            <w14:solidFill>
              <w14:schemeClr w14:val="tx1"/>
            </w14:solidFill>
          </w14:textFill>
        </w:rPr>
        <w:t>和</w:t>
      </w:r>
      <w:r>
        <w:rPr>
          <w:rFonts w:ascii="Times New Roman" w:hAnsi="Times New Roman" w:eastAsia="宋体" w:cs="Times New Roman"/>
          <w:color w:val="000000" w:themeColor="text1"/>
          <w:sz w:val="28"/>
          <w:szCs w:val="28"/>
          <w14:textFill>
            <w14:solidFill>
              <w14:schemeClr w14:val="tx1"/>
            </w14:solidFill>
          </w14:textFill>
        </w:rPr>
        <w:t>产业领军人才。</w:t>
      </w:r>
    </w:p>
    <w:p>
      <w:pPr>
        <w:rPr>
          <w:rFonts w:ascii="Times New Roman" w:hAnsi="Times New Roman" w:eastAsia="宋体" w:cs="Times New Roman"/>
          <w:b/>
          <w:bCs/>
          <w:color w:val="000000" w:themeColor="text1"/>
          <w:sz w:val="30"/>
          <w:szCs w:val="30"/>
          <w14:textFill>
            <w14:solidFill>
              <w14:schemeClr w14:val="tx1"/>
            </w14:solidFill>
          </w14:textFill>
        </w:rPr>
      </w:pPr>
      <w:r>
        <w:rPr>
          <w:rFonts w:ascii="宋体" w:hAnsi="宋体" w:eastAsia="宋体" w:cs="宋体"/>
          <w:color w:val="000000" w:themeColor="text1"/>
          <w:sz w:val="24"/>
          <w14:textFill>
            <w14:solidFill>
              <w14:schemeClr w14:val="tx1"/>
            </w14:solidFill>
          </w14:textFill>
        </w:rPr>
        <w:drawing>
          <wp:anchor distT="0" distB="0" distL="114300" distR="114300" simplePos="0" relativeHeight="251662336" behindDoc="0" locked="0" layoutInCell="1" allowOverlap="1">
            <wp:simplePos x="0" y="0"/>
            <wp:positionH relativeFrom="column">
              <wp:posOffset>0</wp:posOffset>
            </wp:positionH>
            <wp:positionV relativeFrom="paragraph">
              <wp:posOffset>81915</wp:posOffset>
            </wp:positionV>
            <wp:extent cx="4685665" cy="2600960"/>
            <wp:effectExtent l="0" t="0" r="635" b="8890"/>
            <wp:wrapTopAndBottom/>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4"/>
                    <a:stretch>
                      <a:fillRect/>
                    </a:stretch>
                  </pic:blipFill>
                  <pic:spPr>
                    <a:xfrm>
                      <a:off x="0" y="0"/>
                      <a:ext cx="4685665" cy="2600960"/>
                    </a:xfrm>
                    <a:prstGeom prst="rect">
                      <a:avLst/>
                    </a:prstGeom>
                    <a:noFill/>
                    <a:ln w="9525">
                      <a:noFill/>
                    </a:ln>
                  </pic:spPr>
                </pic:pic>
              </a:graphicData>
            </a:graphic>
          </wp:anchor>
        </w:drawing>
      </w:r>
      <w:r>
        <w:rPr>
          <w:rFonts w:hint="eastAsia" w:ascii="Times New Roman" w:hAnsi="Times New Roman" w:eastAsia="宋体" w:cs="Times New Roman"/>
          <w:b/>
          <w:bCs/>
          <w:color w:val="000000" w:themeColor="text1"/>
          <w:sz w:val="30"/>
          <w:szCs w:val="30"/>
          <w14:textFill>
            <w14:solidFill>
              <w14:schemeClr w14:val="tx1"/>
            </w14:solidFill>
          </w14:textFill>
        </w:rPr>
        <w:t>二、机器人</w:t>
      </w:r>
      <w:r>
        <w:rPr>
          <w:rFonts w:ascii="Times New Roman" w:hAnsi="Times New Roman" w:eastAsia="宋体" w:cs="Times New Roman"/>
          <w:b/>
          <w:bCs/>
          <w:color w:val="000000" w:themeColor="text1"/>
          <w:sz w:val="30"/>
          <w:szCs w:val="30"/>
          <w14:textFill>
            <w14:solidFill>
              <w14:schemeClr w14:val="tx1"/>
            </w14:solidFill>
          </w14:textFill>
        </w:rPr>
        <w:t>学院的培养</w:t>
      </w:r>
      <w:r>
        <w:rPr>
          <w:rFonts w:hint="eastAsia" w:ascii="Times New Roman" w:hAnsi="Times New Roman" w:eastAsia="宋体" w:cs="Times New Roman"/>
          <w:b/>
          <w:bCs/>
          <w:color w:val="000000" w:themeColor="text1"/>
          <w:sz w:val="30"/>
          <w:szCs w:val="30"/>
          <w14:textFill>
            <w14:solidFill>
              <w14:schemeClr w14:val="tx1"/>
            </w14:solidFill>
          </w14:textFill>
        </w:rPr>
        <w:t>优势与特色</w:t>
      </w:r>
    </w:p>
    <w:p>
      <w:pPr>
        <w:widowControl/>
        <w:shd w:val="clear" w:color="auto" w:fill="FFFFFF"/>
        <w:spacing w:after="150" w:line="240" w:lineRule="atLeast"/>
        <w:ind w:firstLine="560" w:firstLineChars="200"/>
        <w:jc w:val="left"/>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1、跨专业融合教育</w:t>
      </w:r>
    </w:p>
    <w:p>
      <w:pPr>
        <w:widowControl/>
        <w:shd w:val="clear" w:color="auto" w:fill="FFFFFF"/>
        <w:spacing w:after="150" w:line="240" w:lineRule="atLeast"/>
        <w:ind w:firstLine="420"/>
        <w:jc w:val="left"/>
        <w:rPr>
          <w:rFonts w:hint="eastAsia" w:ascii="Arial" w:hAnsi="Arial" w:eastAsia="宋体" w:cs="Arial"/>
          <w:b/>
          <w:color w:val="000000" w:themeColor="text1"/>
          <w:kern w:val="0"/>
          <w:sz w:val="28"/>
          <w:szCs w:val="28"/>
          <w:shd w:val="clear" w:color="auto" w:fill="FFFFFF"/>
          <w:lang w:bidi="ar"/>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机器人学院的学生</w:t>
      </w:r>
      <w:r>
        <w:rPr>
          <w:rFonts w:hint="eastAsia" w:ascii="Times New Roman" w:hAnsi="Times New Roman" w:eastAsia="宋体" w:cs="Times New Roman"/>
          <w:color w:val="000000" w:themeColor="text1"/>
          <w:sz w:val="28"/>
          <w:szCs w:val="28"/>
          <w14:textFill>
            <w14:solidFill>
              <w14:schemeClr w14:val="tx1"/>
            </w14:solidFill>
          </w14:textFill>
        </w:rPr>
        <w:t>来自</w:t>
      </w:r>
      <w:r>
        <w:rPr>
          <w:rFonts w:ascii="Times New Roman" w:hAnsi="Times New Roman" w:eastAsia="宋体" w:cs="Times New Roman"/>
          <w:color w:val="000000" w:themeColor="text1"/>
          <w:sz w:val="28"/>
          <w:szCs w:val="28"/>
          <w14:textFill>
            <w14:solidFill>
              <w14:schemeClr w14:val="tx1"/>
            </w14:solidFill>
          </w14:textFill>
        </w:rPr>
        <w:t>机械</w:t>
      </w:r>
      <w:r>
        <w:rPr>
          <w:rFonts w:hint="eastAsia" w:ascii="Times New Roman" w:hAnsi="Times New Roman" w:eastAsia="宋体" w:cs="Times New Roman"/>
          <w:color w:val="000000" w:themeColor="text1"/>
          <w:sz w:val="28"/>
          <w:szCs w:val="28"/>
          <w14:textFill>
            <w14:solidFill>
              <w14:schemeClr w14:val="tx1"/>
            </w14:solidFill>
          </w14:textFill>
        </w:rPr>
        <w:t>设计及自动化</w:t>
      </w:r>
      <w:r>
        <w:rPr>
          <w:rFonts w:ascii="Times New Roman" w:hAnsi="Times New Roman" w:eastAsia="宋体" w:cs="Times New Roman"/>
          <w:color w:val="000000" w:themeColor="text1"/>
          <w:sz w:val="28"/>
          <w:szCs w:val="28"/>
          <w14:textFill>
            <w14:solidFill>
              <w14:schemeClr w14:val="tx1"/>
            </w14:solidFill>
          </w14:textFill>
        </w:rPr>
        <w:t>、自动化、电子信息</w:t>
      </w:r>
      <w:r>
        <w:rPr>
          <w:rFonts w:hint="eastAsia" w:ascii="Times New Roman" w:hAnsi="Times New Roman" w:eastAsia="宋体" w:cs="Times New Roman"/>
          <w:color w:val="000000" w:themeColor="text1"/>
          <w:sz w:val="28"/>
          <w:szCs w:val="28"/>
          <w14:textFill>
            <w14:solidFill>
              <w14:schemeClr w14:val="tx1"/>
            </w14:solidFill>
          </w14:textFill>
        </w:rPr>
        <w:t>工程</w:t>
      </w:r>
      <w:r>
        <w:rPr>
          <w:rFonts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Times New Roman" w:eastAsia="宋体" w:cs="Times New Roman"/>
          <w:color w:val="000000" w:themeColor="text1"/>
          <w:sz w:val="28"/>
          <w:szCs w:val="28"/>
          <w14:textFill>
            <w14:solidFill>
              <w14:schemeClr w14:val="tx1"/>
            </w14:solidFill>
          </w14:textFill>
        </w:rPr>
        <w:t>软件工程等专业，学生既要学习其原专业的基础知识，也学习机器人方面的公共课程。在各种机器人实践项目中，学生组成跨专业团队，共同学习、交流、合作，培养其综合能力。</w:t>
      </w:r>
      <w:r>
        <w:rPr>
          <w:rFonts w:hint="eastAsia" w:ascii="Arial" w:hAnsi="Arial" w:eastAsia="宋体" w:cs="Arial"/>
          <w:b/>
          <w:color w:val="000000" w:themeColor="text1"/>
          <w:kern w:val="0"/>
          <w:sz w:val="28"/>
          <w:szCs w:val="28"/>
          <w:shd w:val="clear" w:color="auto" w:fill="FFFFFF"/>
          <w:lang w:bidi="ar"/>
          <w14:textFill>
            <w14:solidFill>
              <w14:schemeClr w14:val="tx1"/>
            </w14:solidFill>
          </w14:textFill>
        </w:rPr>
        <w:t>毕业后，学生授原专业的毕业证和学位证。</w:t>
      </w:r>
    </w:p>
    <w:p>
      <w:pPr>
        <w:pStyle w:val="4"/>
        <w:widowControl/>
        <w:spacing w:before="100" w:line="15" w:lineRule="atLeast"/>
        <w:ind w:left="560" w:right="106"/>
        <w:jc w:val="both"/>
        <w:rPr>
          <w:rFonts w:ascii="Arial" w:hAnsi="Arial" w:eastAsia="宋体" w:cs="Arial"/>
          <w:b/>
          <w:bCs/>
          <w:color w:val="000000" w:themeColor="text1"/>
          <w:sz w:val="28"/>
          <w:szCs w:val="28"/>
          <w:shd w:val="clear" w:color="auto" w:fill="FFFFFF"/>
          <w:lang w:bidi="ar"/>
          <w14:textFill>
            <w14:solidFill>
              <w14:schemeClr w14:val="tx1"/>
            </w14:solidFill>
          </w14:textFill>
        </w:rPr>
      </w:pPr>
      <w:r>
        <w:rPr>
          <w:rFonts w:hint="eastAsia" w:ascii="Arial" w:hAnsi="Arial" w:eastAsia="宋体" w:cs="Arial"/>
          <w:b/>
          <w:bCs/>
          <w:color w:val="000000" w:themeColor="text1"/>
          <w:sz w:val="28"/>
          <w:szCs w:val="28"/>
          <w:shd w:val="clear" w:color="auto" w:fill="FFFFFF"/>
          <w:lang w:bidi="ar"/>
          <w14:textFill>
            <w14:solidFill>
              <w14:schemeClr w14:val="tx1"/>
            </w14:solidFill>
          </w14:textFill>
        </w:rPr>
        <w:t>2、全新教学模式：</w:t>
      </w:r>
      <w:r>
        <w:rPr>
          <w:rFonts w:ascii="Arial" w:hAnsi="Arial" w:eastAsia="宋体" w:cs="Arial"/>
          <w:b/>
          <w:bCs/>
          <w:color w:val="000000" w:themeColor="text1"/>
          <w:sz w:val="28"/>
          <w:szCs w:val="28"/>
          <w:shd w:val="clear" w:color="auto" w:fill="FFFFFF"/>
          <w:lang w:bidi="ar"/>
          <w14:textFill>
            <w14:solidFill>
              <w14:schemeClr w14:val="tx1"/>
            </w14:solidFill>
          </w14:textFill>
        </w:rPr>
        <w:t>以项目为引导</w:t>
      </w:r>
      <w:r>
        <w:rPr>
          <w:rFonts w:hint="eastAsia" w:ascii="Arial" w:hAnsi="Arial" w:eastAsia="宋体" w:cs="Arial"/>
          <w:b/>
          <w:bCs/>
          <w:color w:val="000000" w:themeColor="text1"/>
          <w:sz w:val="28"/>
          <w:szCs w:val="28"/>
          <w:shd w:val="clear" w:color="auto" w:fill="FFFFFF"/>
          <w:lang w:bidi="ar"/>
          <w14:textFill>
            <w14:solidFill>
              <w14:schemeClr w14:val="tx1"/>
            </w14:solidFill>
          </w14:textFill>
        </w:rPr>
        <w:t>、</w:t>
      </w:r>
      <w:r>
        <w:rPr>
          <w:rFonts w:ascii="Arial" w:hAnsi="Arial" w:eastAsia="宋体" w:cs="Arial"/>
          <w:b/>
          <w:bCs/>
          <w:color w:val="000000" w:themeColor="text1"/>
          <w:sz w:val="28"/>
          <w:szCs w:val="28"/>
          <w:shd w:val="clear" w:color="auto" w:fill="FFFFFF"/>
          <w:lang w:bidi="ar"/>
          <w14:textFill>
            <w14:solidFill>
              <w14:schemeClr w14:val="tx1"/>
            </w14:solidFill>
          </w14:textFill>
        </w:rPr>
        <w:t>以能力为导向</w:t>
      </w:r>
      <w:r>
        <w:rPr>
          <w:rFonts w:hint="eastAsia" w:ascii="Arial" w:hAnsi="Arial" w:eastAsia="宋体" w:cs="Arial"/>
          <w:b/>
          <w:bCs/>
          <w:color w:val="000000" w:themeColor="text1"/>
          <w:sz w:val="28"/>
          <w:szCs w:val="28"/>
          <w:shd w:val="clear" w:color="auto" w:fill="FFFFFF"/>
          <w:lang w:bidi="ar"/>
          <w14:textFill>
            <w14:solidFill>
              <w14:schemeClr w14:val="tx1"/>
            </w14:solidFill>
          </w14:textFill>
        </w:rPr>
        <w:t>的</w:t>
      </w:r>
      <w:r>
        <w:rPr>
          <w:rFonts w:ascii="Arial" w:hAnsi="Arial" w:eastAsia="宋体" w:cs="Arial"/>
          <w:b/>
          <w:bCs/>
          <w:color w:val="000000" w:themeColor="text1"/>
          <w:sz w:val="28"/>
          <w:szCs w:val="28"/>
          <w:shd w:val="clear" w:color="auto" w:fill="FFFFFF"/>
          <w:lang w:bidi="ar"/>
          <w14:textFill>
            <w14:solidFill>
              <w14:schemeClr w14:val="tx1"/>
            </w14:solidFill>
          </w14:textFill>
        </w:rPr>
        <w:t>探究型教学</w:t>
      </w:r>
    </w:p>
    <w:p>
      <w:pPr>
        <w:widowControl/>
        <w:shd w:val="clear" w:color="auto" w:fill="FFFFFF"/>
        <w:spacing w:after="150" w:line="240" w:lineRule="atLeast"/>
        <w:ind w:firstLine="420"/>
        <w:jc w:val="left"/>
        <w:rPr>
          <w:rFonts w:hint="eastAsia" w:ascii="Arial" w:hAnsi="Arial" w:eastAsia="宋体" w:cs="Arial"/>
          <w:color w:val="000000" w:themeColor="text1"/>
          <w:sz w:val="28"/>
          <w:szCs w:val="28"/>
          <w:shd w:val="clear" w:color="auto" w:fill="FFFFFF"/>
          <w:lang w:bidi="ar"/>
          <w14:textFill>
            <w14:solidFill>
              <w14:schemeClr w14:val="tx1"/>
            </w14:solidFill>
          </w14:textFill>
        </w:rPr>
      </w:pPr>
      <w:r>
        <w:rPr>
          <w:rFonts w:hint="eastAsia" w:ascii="Arial" w:hAnsi="Arial" w:eastAsia="宋体" w:cs="Arial"/>
          <w:color w:val="000000" w:themeColor="text1"/>
          <w:sz w:val="28"/>
          <w:szCs w:val="28"/>
          <w:shd w:val="clear" w:color="auto" w:fill="FFFFFF"/>
          <w:lang w:bidi="ar"/>
          <w14:textFill>
            <w14:solidFill>
              <w14:schemeClr w14:val="tx1"/>
            </w14:solidFill>
          </w14:textFill>
        </w:rPr>
        <w:t>借鉴香港的教学模式，学生通过理论课程、实验及项目设计等环节，了解机器人的基本知识和原理；通过每学期都开设的机器人综合实训项目或</w:t>
      </w:r>
      <w:r>
        <w:rPr>
          <w:rFonts w:ascii="Arial" w:hAnsi="Arial" w:eastAsia="宋体" w:cs="Arial"/>
          <w:color w:val="000000" w:themeColor="text1"/>
          <w:sz w:val="28"/>
          <w:szCs w:val="28"/>
          <w:shd w:val="clear" w:color="auto" w:fill="FFFFFF"/>
          <w:lang w:bidi="ar"/>
          <w14:textFill>
            <w14:solidFill>
              <w14:schemeClr w14:val="tx1"/>
            </w14:solidFill>
          </w14:textFill>
        </w:rPr>
        <w:t>RoboCon</w:t>
      </w:r>
      <w:r>
        <w:rPr>
          <w:rFonts w:hint="eastAsia" w:ascii="Arial" w:hAnsi="Arial" w:eastAsia="宋体" w:cs="Arial"/>
          <w:color w:val="000000" w:themeColor="text1"/>
          <w:sz w:val="28"/>
          <w:szCs w:val="28"/>
          <w:shd w:val="clear" w:color="auto" w:fill="FFFFFF"/>
          <w:lang w:bidi="ar"/>
          <w14:textFill>
            <w14:solidFill>
              <w14:schemeClr w14:val="tx1"/>
            </w14:solidFill>
          </w14:textFill>
        </w:rPr>
        <w:t>机器人大赛，逐步培养学生的设计能力、</w:t>
      </w:r>
      <w:r>
        <w:rPr>
          <w:rFonts w:ascii="Arial" w:hAnsi="Arial" w:eastAsia="宋体" w:cs="Arial"/>
          <w:color w:val="000000" w:themeColor="text1"/>
          <w:sz w:val="28"/>
          <w:szCs w:val="28"/>
          <w:shd w:val="clear" w:color="auto" w:fill="FFFFFF"/>
          <w:lang w:bidi="ar"/>
          <w14:textFill>
            <w14:solidFill>
              <w14:schemeClr w14:val="tx1"/>
            </w14:solidFill>
          </w14:textFill>
        </w:rPr>
        <w:t>自主学习、团队合作、竞争意识等能力。</w:t>
      </w:r>
    </w:p>
    <w:p>
      <w:pPr>
        <w:pStyle w:val="4"/>
        <w:widowControl/>
        <w:spacing w:before="100" w:line="15" w:lineRule="atLeast"/>
        <w:ind w:left="560" w:right="106"/>
        <w:jc w:val="both"/>
        <w:rPr>
          <w:rFonts w:ascii="Arial" w:hAnsi="Arial" w:eastAsia="宋体" w:cs="Arial"/>
          <w:color w:val="000000" w:themeColor="text1"/>
          <w:sz w:val="28"/>
          <w:szCs w:val="28"/>
          <w:shd w:val="clear" w:color="auto" w:fill="FFFFFF"/>
          <w:lang w:bidi="ar"/>
          <w14:textFill>
            <w14:solidFill>
              <w14:schemeClr w14:val="tx1"/>
            </w14:solidFill>
          </w14:textFill>
        </w:rPr>
      </w:pPr>
      <w:r>
        <w:rPr>
          <w:rFonts w:hint="eastAsia" w:ascii="Arial" w:hAnsi="Arial" w:eastAsia="宋体" w:cs="Arial"/>
          <w:b/>
          <w:bCs/>
          <w:color w:val="000000" w:themeColor="text1"/>
          <w:sz w:val="28"/>
          <w:szCs w:val="28"/>
          <w:shd w:val="clear" w:color="auto" w:fill="FFFFFF"/>
          <w:lang w:bidi="ar"/>
          <w14:textFill>
            <w14:solidFill>
              <w14:schemeClr w14:val="tx1"/>
            </w14:solidFill>
          </w14:textFill>
        </w:rPr>
        <w:t>3、</w:t>
      </w:r>
      <w:r>
        <w:rPr>
          <w:rFonts w:ascii="Arial" w:hAnsi="Arial" w:eastAsia="宋体" w:cs="Arial"/>
          <w:b/>
          <w:bCs/>
          <w:color w:val="000000" w:themeColor="text1"/>
          <w:sz w:val="28"/>
          <w:szCs w:val="28"/>
          <w:shd w:val="clear" w:color="auto" w:fill="FFFFFF"/>
          <w:lang w:bidi="ar"/>
          <w14:textFill>
            <w14:solidFill>
              <w14:schemeClr w14:val="tx1"/>
            </w14:solidFill>
          </w14:textFill>
        </w:rPr>
        <w:t>创新创业教育</w:t>
      </w:r>
    </w:p>
    <w:p>
      <w:pPr>
        <w:widowControl/>
        <w:shd w:val="clear" w:color="auto" w:fill="FFFFFF"/>
        <w:spacing w:after="150" w:line="240" w:lineRule="atLeast"/>
        <w:ind w:firstLine="420"/>
        <w:jc w:val="left"/>
        <w:rPr>
          <w:rFonts w:hint="eastAsia" w:ascii="Times New Roman" w:hAnsi="Times New Roman"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anchor distT="0" distB="0" distL="114300" distR="114300" simplePos="0" relativeHeight="251664384" behindDoc="0" locked="0" layoutInCell="1" allowOverlap="1">
            <wp:simplePos x="0" y="0"/>
            <wp:positionH relativeFrom="page">
              <wp:posOffset>1466850</wp:posOffset>
            </wp:positionH>
            <wp:positionV relativeFrom="paragraph">
              <wp:posOffset>2953385</wp:posOffset>
            </wp:positionV>
            <wp:extent cx="4913630" cy="2764790"/>
            <wp:effectExtent l="0" t="0" r="1270" b="0"/>
            <wp:wrapTopAndBottom/>
            <wp:docPr id="6" name="图片 6" descr="wKhQ6lS-X5iEa9b7AAAAAHevZwY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KhQ6lS-X5iEa9b7AAAAAHevZwY511"/>
                    <pic:cNvPicPr>
                      <a:picLocks noChangeAspect="1"/>
                    </pic:cNvPicPr>
                  </pic:nvPicPr>
                  <pic:blipFill>
                    <a:blip r:embed="rId5"/>
                    <a:stretch>
                      <a:fillRect/>
                    </a:stretch>
                  </pic:blipFill>
                  <pic:spPr>
                    <a:xfrm>
                      <a:off x="0" y="0"/>
                      <a:ext cx="4913630" cy="2764790"/>
                    </a:xfrm>
                    <a:prstGeom prst="rect">
                      <a:avLst/>
                    </a:prstGeom>
                  </pic:spPr>
                </pic:pic>
              </a:graphicData>
            </a:graphic>
          </wp:anchor>
        </w:drawing>
      </w:r>
      <w:r>
        <w:rPr>
          <w:rFonts w:hint="eastAsia" w:ascii="Arial" w:hAnsi="Arial" w:eastAsia="宋体" w:cs="Arial"/>
          <w:color w:val="000000" w:themeColor="text1"/>
          <w:sz w:val="28"/>
          <w:szCs w:val="28"/>
          <w:shd w:val="clear" w:color="auto" w:fill="FFFFFF"/>
          <w:lang w:bidi="ar"/>
          <w14:textFill>
            <w14:solidFill>
              <w14:schemeClr w14:val="tx1"/>
            </w14:solidFill>
          </w14:textFill>
        </w:rPr>
        <w:t>机器人学院通过多种形式开展创新创业教育，例如</w:t>
      </w:r>
      <w:r>
        <w:rPr>
          <w:rFonts w:hint="eastAsia" w:ascii="Times New Roman" w:hAnsi="Times New Roman" w:eastAsia="宋体"/>
          <w:color w:val="000000" w:themeColor="text1"/>
          <w:sz w:val="28"/>
          <w:szCs w:val="28"/>
          <w14:textFill>
            <w14:solidFill>
              <w14:schemeClr w14:val="tx1"/>
            </w14:solidFill>
          </w14:textFill>
        </w:rPr>
        <w:t>组织学生实地参观松山湖机器人产业基地和东莞制造企业，假期到东莞的高新企业实训实习，了解加工机床的每一道工序与各个零部件的组成、安装、调试等；邀请来自不同领域的创业成功的企业家与同学们分享了成长经历和成功经验，实地感受和了解创业团队和企业的发展历程。尤其是经常有机会近距离聆听著名机器人专家、大疆无人机汪涛的导师李泽湘教授的教诲。</w:t>
      </w:r>
    </w:p>
    <w:p>
      <w:pPr>
        <w:widowControl/>
        <w:shd w:val="clear" w:color="auto" w:fill="FFFFFF"/>
        <w:tabs>
          <w:tab w:val="left" w:pos="420"/>
        </w:tabs>
        <w:spacing w:after="150" w:line="240" w:lineRule="atLeast"/>
        <w:ind w:firstLine="480" w:firstLineChars="200"/>
        <w:jc w:val="left"/>
        <w:rPr>
          <w:rFonts w:ascii="Arial" w:hAnsi="Arial" w:eastAsia="宋体" w:cs="Arial"/>
          <w:b/>
          <w:bCs/>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drawing>
          <wp:anchor distT="0" distB="0" distL="114300" distR="114300" simplePos="0" relativeHeight="251659264" behindDoc="0" locked="0" layoutInCell="1" allowOverlap="1">
            <wp:simplePos x="0" y="0"/>
            <wp:positionH relativeFrom="column">
              <wp:posOffset>3445510</wp:posOffset>
            </wp:positionH>
            <wp:positionV relativeFrom="paragraph">
              <wp:posOffset>467995</wp:posOffset>
            </wp:positionV>
            <wp:extent cx="1504950" cy="2108835"/>
            <wp:effectExtent l="0" t="0" r="0" b="5715"/>
            <wp:wrapSquare wrapText="bothSides"/>
            <wp:docPr id="4" name="图片 4" descr="2009216833047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092168330474_2"/>
                    <pic:cNvPicPr>
                      <a:picLocks noChangeAspect="1"/>
                    </pic:cNvPicPr>
                  </pic:nvPicPr>
                  <pic:blipFill>
                    <a:blip r:embed="rId6"/>
                    <a:srcRect b="6569"/>
                    <a:stretch>
                      <a:fillRect/>
                    </a:stretch>
                  </pic:blipFill>
                  <pic:spPr>
                    <a:xfrm>
                      <a:off x="0" y="0"/>
                      <a:ext cx="1504950" cy="2108835"/>
                    </a:xfrm>
                    <a:prstGeom prst="rect">
                      <a:avLst/>
                    </a:prstGeom>
                  </pic:spPr>
                </pic:pic>
              </a:graphicData>
            </a:graphic>
          </wp:anchor>
        </w:drawing>
      </w:r>
      <w:r>
        <w:rPr>
          <w:rFonts w:hint="eastAsia" w:ascii="Arial" w:hAnsi="Arial" w:eastAsia="宋体" w:cs="Arial"/>
          <w:b/>
          <w:bCs/>
          <w:color w:val="000000" w:themeColor="text1"/>
          <w:kern w:val="0"/>
          <w:sz w:val="28"/>
          <w:szCs w:val="28"/>
          <w:shd w:val="clear" w:color="auto" w:fill="FFFFFF"/>
          <w:lang w:bidi="ar"/>
          <w14:textFill>
            <w14:solidFill>
              <w14:schemeClr w14:val="tx1"/>
            </w14:solidFill>
          </w14:textFill>
        </w:rPr>
        <w:t>4、</w:t>
      </w:r>
      <w:r>
        <w:rPr>
          <w:rFonts w:ascii="Arial" w:hAnsi="Arial" w:eastAsia="宋体" w:cs="Arial"/>
          <w:b/>
          <w:bCs/>
          <w:color w:val="000000" w:themeColor="text1"/>
          <w:kern w:val="0"/>
          <w:sz w:val="28"/>
          <w:szCs w:val="28"/>
          <w:shd w:val="clear" w:color="auto" w:fill="FFFFFF"/>
          <w:lang w:bidi="ar"/>
          <w14:textFill>
            <w14:solidFill>
              <w14:schemeClr w14:val="tx1"/>
            </w14:solidFill>
          </w14:textFill>
        </w:rPr>
        <w:t>与国际接轨的</w:t>
      </w:r>
      <w:r>
        <w:rPr>
          <w:rFonts w:hint="eastAsia" w:ascii="Arial" w:hAnsi="Arial" w:eastAsia="宋体" w:cs="Arial"/>
          <w:b/>
          <w:bCs/>
          <w:color w:val="000000" w:themeColor="text1"/>
          <w:kern w:val="0"/>
          <w:sz w:val="28"/>
          <w:szCs w:val="28"/>
          <w:shd w:val="clear" w:color="auto" w:fill="FFFFFF"/>
          <w:lang w:bidi="ar"/>
          <w14:textFill>
            <w14:solidFill>
              <w14:schemeClr w14:val="tx1"/>
            </w14:solidFill>
          </w14:textFill>
        </w:rPr>
        <w:t>“思维碰撞”计划。</w:t>
      </w:r>
    </w:p>
    <w:p>
      <w:pPr>
        <w:pStyle w:val="4"/>
        <w:widowControl/>
        <w:spacing w:before="100" w:line="360" w:lineRule="auto"/>
        <w:ind w:right="106" w:firstLine="560" w:firstLineChars="200"/>
        <w:jc w:val="both"/>
        <w:rPr>
          <w:rFonts w:ascii="Arial" w:hAnsi="Arial" w:eastAsia="宋体" w:cs="Arial"/>
          <w:color w:val="000000" w:themeColor="text1"/>
          <w:sz w:val="28"/>
          <w:szCs w:val="28"/>
          <w:shd w:val="clear" w:color="auto" w:fill="FFFFFF"/>
          <w:lang w:bidi="ar"/>
          <w14:textFill>
            <w14:solidFill>
              <w14:schemeClr w14:val="tx1"/>
            </w14:solidFill>
          </w14:textFill>
        </w:rPr>
      </w:pPr>
      <w:r>
        <w:rPr>
          <w:rFonts w:ascii="Times New Roman" w:hAnsi="Times New Roman" w:eastAsia="宋体"/>
          <w:color w:val="000000" w:themeColor="text1"/>
          <w:sz w:val="28"/>
          <w:szCs w:val="28"/>
          <w14:textFill>
            <w14:solidFill>
              <w14:schemeClr w14:val="tx1"/>
            </w14:solidFill>
          </w14:textFill>
        </w:rPr>
        <w:t>机器人学院</w:t>
      </w:r>
      <w:r>
        <w:rPr>
          <w:rFonts w:hint="eastAsia" w:ascii="Times New Roman" w:hAnsi="Times New Roman" w:eastAsia="宋体"/>
          <w:color w:val="000000" w:themeColor="text1"/>
          <w:sz w:val="28"/>
          <w:szCs w:val="28"/>
          <w14:textFill>
            <w14:solidFill>
              <w14:schemeClr w14:val="tx1"/>
            </w14:solidFill>
          </w14:textFill>
        </w:rPr>
        <w:t>每年都会组织</w:t>
      </w:r>
      <w:r>
        <w:rPr>
          <w:rFonts w:ascii="Times New Roman" w:hAnsi="Times New Roman" w:eastAsia="宋体"/>
          <w:color w:val="000000" w:themeColor="text1"/>
          <w:sz w:val="28"/>
          <w:szCs w:val="28"/>
          <w14:textFill>
            <w14:solidFill>
              <w14:schemeClr w14:val="tx1"/>
            </w14:solidFill>
          </w14:textFill>
        </w:rPr>
        <w:t>部分学生</w:t>
      </w:r>
      <w:r>
        <w:rPr>
          <w:rFonts w:hint="eastAsia" w:ascii="Times New Roman" w:hAnsi="Times New Roman" w:eastAsia="宋体"/>
          <w:color w:val="000000" w:themeColor="text1"/>
          <w:sz w:val="28"/>
          <w:szCs w:val="28"/>
          <w14:textFill>
            <w14:solidFill>
              <w14:schemeClr w14:val="tx1"/>
            </w14:solidFill>
          </w14:textFill>
        </w:rPr>
        <w:t>参加上海、深圳等地的机器人与智能装备专业展会和论坛，选派学生</w:t>
      </w:r>
      <w:r>
        <w:rPr>
          <w:rFonts w:ascii="Times New Roman" w:hAnsi="Times New Roman" w:eastAsia="宋体"/>
          <w:color w:val="000000" w:themeColor="text1"/>
          <w:sz w:val="28"/>
          <w:szCs w:val="28"/>
          <w14:textFill>
            <w14:solidFill>
              <w14:schemeClr w14:val="tx1"/>
            </w14:solidFill>
          </w14:textFill>
        </w:rPr>
        <w:t>去</w:t>
      </w:r>
      <w:r>
        <w:rPr>
          <w:rFonts w:hint="eastAsia" w:ascii="Times New Roman" w:hAnsi="Times New Roman" w:eastAsia="宋体"/>
          <w:color w:val="000000" w:themeColor="text1"/>
          <w:sz w:val="28"/>
          <w:szCs w:val="28"/>
          <w14:textFill>
            <w14:solidFill>
              <w14:schemeClr w14:val="tx1"/>
            </w14:solidFill>
          </w14:textFill>
        </w:rPr>
        <w:t>国外参观、比赛、</w:t>
      </w:r>
      <w:r>
        <w:rPr>
          <w:rFonts w:ascii="Times New Roman" w:hAnsi="Times New Roman" w:eastAsia="宋体"/>
          <w:color w:val="000000" w:themeColor="text1"/>
          <w:sz w:val="28"/>
          <w:szCs w:val="28"/>
          <w14:textFill>
            <w14:solidFill>
              <w14:schemeClr w14:val="tx1"/>
            </w14:solidFill>
          </w14:textFill>
        </w:rPr>
        <w:t>交流</w:t>
      </w:r>
      <w:r>
        <w:rPr>
          <w:rFonts w:hint="eastAsia" w:ascii="Times New Roman" w:hAnsi="Times New Roman" w:eastAsia="宋体"/>
          <w:color w:val="000000" w:themeColor="text1"/>
          <w:sz w:val="28"/>
          <w:szCs w:val="28"/>
          <w14:textFill>
            <w14:solidFill>
              <w14:schemeClr w14:val="tx1"/>
            </w14:solidFill>
          </w14:textFill>
        </w:rPr>
        <w:t>，让学生增加国际视野，产生思维碰撞。</w:t>
      </w:r>
      <w:r>
        <w:rPr>
          <w:rFonts w:hint="eastAsia" w:ascii="Times New Roman" w:hAnsi="Times New Roman" w:eastAsia="宋体"/>
          <w:bCs/>
          <w:color w:val="000000" w:themeColor="text1"/>
          <w:sz w:val="28"/>
          <w:szCs w:val="28"/>
          <w14:textFill>
            <w14:solidFill>
              <w14:schemeClr w14:val="tx1"/>
            </w14:solidFill>
          </w14:textFill>
        </w:rPr>
        <w:t>学生在</w:t>
      </w:r>
      <w:r>
        <w:rPr>
          <w:rFonts w:hint="eastAsia" w:ascii="Times New Roman" w:hAnsi="Times New Roman" w:eastAsia="宋体"/>
          <w:bCs/>
          <w:color w:val="000000" w:themeColor="text1"/>
          <w:sz w:val="28"/>
          <w:szCs w:val="28"/>
          <w:lang w:eastAsia="zh-CN"/>
          <w14:textFill>
            <w14:solidFill>
              <w14:schemeClr w14:val="tx1"/>
            </w14:solidFill>
          </w14:textFill>
        </w:rPr>
        <w:t>校</w:t>
      </w:r>
      <w:r>
        <w:rPr>
          <w:rFonts w:hint="eastAsia" w:ascii="Times New Roman" w:hAnsi="Times New Roman" w:eastAsia="宋体"/>
          <w:bCs/>
          <w:color w:val="000000" w:themeColor="text1"/>
          <w:sz w:val="28"/>
          <w:szCs w:val="28"/>
          <w14:textFill>
            <w14:solidFill>
              <w14:schemeClr w14:val="tx1"/>
            </w14:solidFill>
          </w14:textFill>
        </w:rPr>
        <w:t>四年</w:t>
      </w:r>
      <w:r>
        <w:rPr>
          <w:rFonts w:hint="eastAsia" w:ascii="Times New Roman" w:hAnsi="Times New Roman" w:eastAsia="宋体"/>
          <w:bCs/>
          <w:color w:val="000000" w:themeColor="text1"/>
          <w:sz w:val="28"/>
          <w:szCs w:val="28"/>
          <w:lang w:eastAsia="zh-CN"/>
          <w14:textFill>
            <w14:solidFill>
              <w14:schemeClr w14:val="tx1"/>
            </w14:solidFill>
          </w14:textFill>
        </w:rPr>
        <w:t>的</w:t>
      </w:r>
      <w:r>
        <w:rPr>
          <w:rFonts w:hint="eastAsia" w:ascii="Times New Roman" w:hAnsi="Times New Roman" w:eastAsia="宋体"/>
          <w:bCs/>
          <w:color w:val="000000" w:themeColor="text1"/>
          <w:sz w:val="28"/>
          <w:szCs w:val="28"/>
          <w14:textFill>
            <w14:solidFill>
              <w14:schemeClr w14:val="tx1"/>
            </w14:solidFill>
          </w14:textFill>
        </w:rPr>
        <w:t>学习</w:t>
      </w:r>
      <w:r>
        <w:rPr>
          <w:rFonts w:hint="eastAsia" w:ascii="Times New Roman" w:hAnsi="Times New Roman" w:eastAsia="宋体"/>
          <w:bCs/>
          <w:color w:val="000000" w:themeColor="text1"/>
          <w:sz w:val="28"/>
          <w:szCs w:val="28"/>
          <w:lang w:eastAsia="zh-CN"/>
          <w14:textFill>
            <w14:solidFill>
              <w14:schemeClr w14:val="tx1"/>
            </w14:solidFill>
          </w14:textFill>
        </w:rPr>
        <w:t>期间会</w:t>
      </w:r>
      <w:r>
        <w:rPr>
          <w:rFonts w:hint="eastAsia" w:ascii="Times New Roman" w:hAnsi="Times New Roman" w:eastAsia="宋体"/>
          <w:bCs/>
          <w:color w:val="000000" w:themeColor="text1"/>
          <w:sz w:val="28"/>
          <w:szCs w:val="28"/>
          <w14:textFill>
            <w14:solidFill>
              <w14:schemeClr w14:val="tx1"/>
            </w14:solidFill>
          </w14:textFill>
        </w:rPr>
        <w:t>有机会出国开拓视野。</w:t>
      </w:r>
    </w:p>
    <w:p>
      <w:pPr>
        <w:widowControl/>
        <w:shd w:val="clear" w:color="auto" w:fill="FFFFFF"/>
        <w:tabs>
          <w:tab w:val="left" w:pos="420"/>
        </w:tabs>
        <w:spacing w:after="150" w:line="360" w:lineRule="auto"/>
        <w:ind w:firstLine="562" w:firstLineChars="200"/>
        <w:jc w:val="left"/>
        <w:rPr>
          <w:rFonts w:ascii="Arial" w:hAnsi="Arial" w:eastAsia="宋体" w:cs="Arial"/>
          <w:color w:val="000000" w:themeColor="text1"/>
          <w:kern w:val="0"/>
          <w:sz w:val="28"/>
          <w:szCs w:val="28"/>
          <w:shd w:val="clear" w:color="auto" w:fill="FFFFFF"/>
          <w:lang w:bidi="ar"/>
          <w14:textFill>
            <w14:solidFill>
              <w14:schemeClr w14:val="tx1"/>
            </w14:solidFill>
          </w14:textFill>
        </w:rPr>
      </w:pPr>
      <w:r>
        <w:rPr>
          <w:rFonts w:hint="eastAsia" w:ascii="Arial" w:hAnsi="Arial" w:eastAsia="宋体" w:cs="Arial"/>
          <w:b/>
          <w:bCs/>
          <w:color w:val="000000" w:themeColor="text1"/>
          <w:kern w:val="0"/>
          <w:sz w:val="28"/>
          <w:szCs w:val="28"/>
          <w:shd w:val="clear" w:color="auto" w:fill="FFFFFF"/>
          <w:lang w:bidi="ar"/>
          <w14:textFill>
            <w14:solidFill>
              <w14:schemeClr w14:val="tx1"/>
            </w14:solidFill>
          </w14:textFill>
        </w:rPr>
        <w:t>5、2+2</w:t>
      </w:r>
      <w:r>
        <w:rPr>
          <w:rFonts w:ascii="Arial" w:hAnsi="Arial" w:eastAsia="宋体" w:cs="Arial"/>
          <w:b/>
          <w:bCs/>
          <w:color w:val="000000" w:themeColor="text1"/>
          <w:kern w:val="0"/>
          <w:sz w:val="28"/>
          <w:szCs w:val="28"/>
          <w:shd w:val="clear" w:color="auto" w:fill="FFFFFF"/>
          <w:lang w:bidi="ar"/>
          <w14:textFill>
            <w14:solidFill>
              <w14:schemeClr w14:val="tx1"/>
            </w14:solidFill>
          </w14:textFill>
        </w:rPr>
        <w:t>产教融合</w:t>
      </w:r>
      <w:r>
        <w:rPr>
          <w:rFonts w:hint="eastAsia" w:ascii="Arial" w:hAnsi="Arial" w:eastAsia="宋体" w:cs="Arial"/>
          <w:b/>
          <w:bCs/>
          <w:color w:val="000000" w:themeColor="text1"/>
          <w:kern w:val="0"/>
          <w:sz w:val="28"/>
          <w:szCs w:val="28"/>
          <w:shd w:val="clear" w:color="auto" w:fill="FFFFFF"/>
          <w:lang w:bidi="ar"/>
          <w14:textFill>
            <w14:solidFill>
              <w14:schemeClr w14:val="tx1"/>
            </w14:solidFill>
          </w14:textFill>
        </w:rPr>
        <w:t>、</w:t>
      </w:r>
      <w:r>
        <w:rPr>
          <w:rFonts w:ascii="Arial" w:hAnsi="Arial" w:eastAsia="宋体" w:cs="Arial"/>
          <w:b/>
          <w:bCs/>
          <w:color w:val="000000" w:themeColor="text1"/>
          <w:kern w:val="0"/>
          <w:sz w:val="28"/>
          <w:szCs w:val="28"/>
          <w:shd w:val="clear" w:color="auto" w:fill="FFFFFF"/>
          <w:lang w:bidi="ar"/>
          <w14:textFill>
            <w14:solidFill>
              <w14:schemeClr w14:val="tx1"/>
            </w14:solidFill>
          </w14:textFill>
        </w:rPr>
        <w:t>校企</w:t>
      </w:r>
      <w:r>
        <w:rPr>
          <w:rFonts w:hint="eastAsia" w:ascii="Arial" w:hAnsi="Arial" w:eastAsia="宋体" w:cs="Arial"/>
          <w:b/>
          <w:bCs/>
          <w:color w:val="000000" w:themeColor="text1"/>
          <w:kern w:val="0"/>
          <w:sz w:val="28"/>
          <w:szCs w:val="28"/>
          <w:shd w:val="clear" w:color="auto" w:fill="FFFFFF"/>
          <w:lang w:bidi="ar"/>
          <w14:textFill>
            <w14:solidFill>
              <w14:schemeClr w14:val="tx1"/>
            </w14:solidFill>
          </w14:textFill>
        </w:rPr>
        <w:t>协同育人</w:t>
      </w:r>
    </w:p>
    <w:p>
      <w:pPr>
        <w:widowControl/>
        <w:shd w:val="clear" w:color="auto" w:fill="FFFFFF"/>
        <w:tabs>
          <w:tab w:val="left" w:pos="420"/>
        </w:tabs>
        <w:spacing w:after="150" w:line="240" w:lineRule="atLeast"/>
        <w:ind w:firstLine="560" w:firstLineChars="200"/>
        <w:jc w:val="left"/>
        <w:rPr>
          <w:rFonts w:asciiTheme="minorEastAsia" w:hAnsiTheme="minorEastAsia" w:cstheme="minorEastAsia"/>
          <w:b/>
          <w:color w:val="000000" w:themeColor="text1"/>
          <w:sz w:val="28"/>
          <w:szCs w:val="28"/>
          <w14:textFill>
            <w14:solidFill>
              <w14:schemeClr w14:val="tx1"/>
            </w14:solidFill>
          </w14:textFill>
        </w:rPr>
      </w:pPr>
      <w:r>
        <w:rPr>
          <w:rFonts w:ascii="Arial" w:hAnsi="Arial" w:eastAsia="宋体" w:cs="Arial"/>
          <w:color w:val="000000" w:themeColor="text1"/>
          <w:kern w:val="0"/>
          <w:sz w:val="28"/>
          <w:szCs w:val="28"/>
          <w:shd w:val="clear" w:color="auto" w:fill="FFFFFF"/>
          <w:lang w:bidi="ar"/>
          <w14:textFill>
            <w14:solidFill>
              <w14:schemeClr w14:val="tx1"/>
            </w14:solidFill>
          </w14:textFill>
        </w:rPr>
        <w:t>机器人学院与东莞松山湖国际机器人产业基地、香港科技大学联合共建</w:t>
      </w:r>
      <w:r>
        <w:rPr>
          <w:rFonts w:hint="eastAsia" w:ascii="Arial" w:hAnsi="Arial" w:eastAsia="宋体" w:cs="Arial"/>
          <w:color w:val="000000" w:themeColor="text1"/>
          <w:kern w:val="0"/>
          <w:sz w:val="28"/>
          <w:szCs w:val="28"/>
          <w:shd w:val="clear" w:color="auto" w:fill="FFFFFF"/>
          <w:lang w:bidi="ar"/>
          <w14:textFill>
            <w14:solidFill>
              <w14:schemeClr w14:val="tx1"/>
            </w14:solidFill>
          </w14:textFill>
        </w:rPr>
        <w:t>，</w:t>
      </w:r>
      <w:r>
        <w:rPr>
          <w:rFonts w:ascii="Arial" w:hAnsi="Arial" w:eastAsia="宋体" w:cs="Arial"/>
          <w:color w:val="000000" w:themeColor="text1"/>
          <w:kern w:val="0"/>
          <w:sz w:val="28"/>
          <w:szCs w:val="28"/>
          <w:shd w:val="clear" w:color="auto" w:fill="FFFFFF"/>
          <w:lang w:bidi="ar"/>
          <w14:textFill>
            <w14:solidFill>
              <w14:schemeClr w14:val="tx1"/>
            </w14:solidFill>
          </w14:textFill>
        </w:rPr>
        <w:t>采用</w:t>
      </w:r>
      <w:r>
        <w:rPr>
          <w:rFonts w:hint="eastAsia" w:ascii="Arial" w:hAnsi="Arial" w:eastAsia="宋体" w:cs="Arial"/>
          <w:color w:val="000000" w:themeColor="text1"/>
          <w:kern w:val="0"/>
          <w:sz w:val="28"/>
          <w:szCs w:val="28"/>
          <w:shd w:val="clear" w:color="auto" w:fill="FFFFFF"/>
          <w:lang w:bidi="ar"/>
          <w14:textFill>
            <w14:solidFill>
              <w14:schemeClr w14:val="tx1"/>
            </w14:solidFill>
          </w14:textFill>
        </w:rPr>
        <w:t>2+2</w:t>
      </w:r>
      <w:r>
        <w:rPr>
          <w:rFonts w:ascii="Arial" w:hAnsi="Arial" w:eastAsia="宋体" w:cs="Arial"/>
          <w:color w:val="000000" w:themeColor="text1"/>
          <w:kern w:val="0"/>
          <w:sz w:val="28"/>
          <w:szCs w:val="28"/>
          <w:shd w:val="clear" w:color="auto" w:fill="FFFFFF"/>
          <w:lang w:bidi="ar"/>
          <w14:textFill>
            <w14:solidFill>
              <w14:schemeClr w14:val="tx1"/>
            </w14:solidFill>
          </w14:textFill>
        </w:rPr>
        <w:t>的培养模式。前</w:t>
      </w:r>
      <w:r>
        <w:rPr>
          <w:rFonts w:hint="eastAsia" w:ascii="Arial" w:hAnsi="Arial" w:eastAsia="宋体" w:cs="Arial"/>
          <w:color w:val="000000" w:themeColor="text1"/>
          <w:kern w:val="0"/>
          <w:sz w:val="28"/>
          <w:szCs w:val="28"/>
          <w:shd w:val="clear" w:color="auto" w:fill="FFFFFF"/>
          <w:lang w:bidi="ar"/>
          <w14:textFill>
            <w14:solidFill>
              <w14:schemeClr w14:val="tx1"/>
            </w14:solidFill>
          </w14:textFill>
        </w:rPr>
        <w:t>2</w:t>
      </w:r>
      <w:r>
        <w:rPr>
          <w:rFonts w:ascii="Arial" w:hAnsi="Arial" w:eastAsia="宋体" w:cs="Arial"/>
          <w:color w:val="000000" w:themeColor="text1"/>
          <w:kern w:val="0"/>
          <w:sz w:val="28"/>
          <w:szCs w:val="28"/>
          <w:shd w:val="clear" w:color="auto" w:fill="FFFFFF"/>
          <w:lang w:bidi="ar"/>
          <w14:textFill>
            <w14:solidFill>
              <w14:schemeClr w14:val="tx1"/>
            </w14:solidFill>
          </w14:textFill>
        </w:rPr>
        <w:t>年</w:t>
      </w:r>
      <w:r>
        <w:rPr>
          <w:rFonts w:hint="eastAsia" w:ascii="Arial" w:hAnsi="Arial" w:eastAsia="宋体" w:cs="Arial"/>
          <w:color w:val="000000" w:themeColor="text1"/>
          <w:kern w:val="0"/>
          <w:sz w:val="28"/>
          <w:szCs w:val="28"/>
          <w:shd w:val="clear" w:color="auto" w:fill="FFFFFF"/>
          <w:lang w:bidi="ar"/>
          <w14:textFill>
            <w14:solidFill>
              <w14:schemeClr w14:val="tx1"/>
            </w14:solidFill>
          </w14:textFill>
        </w:rPr>
        <w:t>主要</w:t>
      </w:r>
      <w:r>
        <w:rPr>
          <w:rFonts w:ascii="Arial" w:hAnsi="Arial" w:eastAsia="宋体" w:cs="Arial"/>
          <w:color w:val="000000" w:themeColor="text1"/>
          <w:kern w:val="0"/>
          <w:sz w:val="28"/>
          <w:szCs w:val="28"/>
          <w:shd w:val="clear" w:color="auto" w:fill="FFFFFF"/>
          <w:lang w:bidi="ar"/>
          <w14:textFill>
            <w14:solidFill>
              <w14:schemeClr w14:val="tx1"/>
            </w14:solidFill>
          </w14:textFill>
        </w:rPr>
        <w:t>在学校</w:t>
      </w:r>
      <w:r>
        <w:rPr>
          <w:rFonts w:hint="eastAsia" w:ascii="Arial" w:hAnsi="Arial" w:eastAsia="宋体" w:cs="Arial"/>
          <w:color w:val="000000" w:themeColor="text1"/>
          <w:kern w:val="0"/>
          <w:sz w:val="28"/>
          <w:szCs w:val="28"/>
          <w:shd w:val="clear" w:color="auto" w:fill="FFFFFF"/>
          <w:lang w:bidi="ar"/>
          <w14:textFill>
            <w14:solidFill>
              <w14:schemeClr w14:val="tx1"/>
            </w14:solidFill>
          </w14:textFill>
        </w:rPr>
        <w:t>学</w:t>
      </w:r>
      <w:r>
        <w:rPr>
          <w:rFonts w:hint="eastAsia" w:ascii="Arial" w:hAnsi="Arial" w:eastAsia="宋体" w:cs="Arial"/>
          <w:color w:val="000000" w:themeColor="text1"/>
          <w:kern w:val="0"/>
          <w:sz w:val="28"/>
          <w:szCs w:val="28"/>
          <w:shd w:val="clear" w:color="auto" w:fill="FFFFFF"/>
          <w:lang w:eastAsia="zh-CN" w:bidi="ar"/>
          <w14:textFill>
            <w14:solidFill>
              <w14:schemeClr w14:val="tx1"/>
            </w14:solidFill>
          </w14:textFill>
        </w:rPr>
        <w:t>习</w:t>
      </w:r>
      <w:r>
        <w:rPr>
          <w:rFonts w:ascii="Arial" w:hAnsi="Arial" w:eastAsia="宋体" w:cs="Arial"/>
          <w:color w:val="000000" w:themeColor="text1"/>
          <w:kern w:val="0"/>
          <w:sz w:val="28"/>
          <w:szCs w:val="28"/>
          <w:shd w:val="clear" w:color="auto" w:fill="FFFFFF"/>
          <w:lang w:bidi="ar"/>
          <w14:textFill>
            <w14:solidFill>
              <w14:schemeClr w14:val="tx1"/>
            </w14:solidFill>
          </w14:textFill>
        </w:rPr>
        <w:t>，侧重于数学基础、科学基础和专业基础的学习和工程能力的培养</w:t>
      </w:r>
      <w:r>
        <w:rPr>
          <w:rFonts w:hint="eastAsia" w:ascii="Arial" w:hAnsi="Arial" w:eastAsia="宋体" w:cs="Arial"/>
          <w:color w:val="000000" w:themeColor="text1"/>
          <w:kern w:val="0"/>
          <w:sz w:val="28"/>
          <w:szCs w:val="28"/>
          <w:shd w:val="clear" w:color="auto" w:fill="FFFFFF"/>
          <w:lang w:bidi="ar"/>
          <w14:textFill>
            <w14:solidFill>
              <w14:schemeClr w14:val="tx1"/>
            </w14:solidFill>
          </w14:textFill>
        </w:rPr>
        <w:t>；后2年主要</w:t>
      </w:r>
      <w:r>
        <w:rPr>
          <w:rFonts w:ascii="Arial" w:hAnsi="Arial" w:eastAsia="宋体" w:cs="Arial"/>
          <w:color w:val="000000" w:themeColor="text1"/>
          <w:kern w:val="0"/>
          <w:sz w:val="28"/>
          <w:szCs w:val="28"/>
          <w:shd w:val="clear" w:color="auto" w:fill="FFFFFF"/>
          <w:lang w:bidi="ar"/>
          <w14:textFill>
            <w14:solidFill>
              <w14:schemeClr w14:val="tx1"/>
            </w14:solidFill>
          </w14:textFill>
        </w:rPr>
        <w:t>在东莞松山湖国际机器人产业化基地培养，依托香港科技大学的师资力量、产业界高端人才与基地产业化能力，与机器人企业深度融合，侧重于各专业与机器人紧密联系的领域课程学习以及跨专业的实际开发项目训练，并接受面向产业的金融课程、创业课程学习和训练，完成毕业设计。</w:t>
      </w:r>
    </w:p>
    <w:p>
      <w:pPr>
        <w:pStyle w:val="7"/>
        <w:ind w:left="0" w:firstLine="562"/>
        <w:rPr>
          <w:rFonts w:asciiTheme="minorEastAsia" w:hAnsiTheme="minorEastAsia" w:cstheme="minorEastAsia"/>
          <w:b/>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6、高水平师资</w:t>
      </w:r>
    </w:p>
    <w:p>
      <w:pPr>
        <w:pStyle w:val="7"/>
        <w:ind w:left="0" w:firstLine="560"/>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bCs/>
          <w:color w:val="000000" w:themeColor="text1"/>
          <w:sz w:val="28"/>
          <w:szCs w:val="28"/>
          <w14:textFill>
            <w14:solidFill>
              <w14:schemeClr w14:val="tx1"/>
            </w14:solidFill>
          </w14:textFill>
        </w:rPr>
        <w:t>机器人学院的师资来源：（1</w:t>
      </w:r>
      <w:r>
        <w:rPr>
          <w:rFonts w:hint="eastAsia" w:asciiTheme="minorEastAsia" w:hAnsiTheme="minorEastAsia" w:cstheme="minorEastAsia"/>
          <w:color w:val="000000" w:themeColor="text1"/>
          <w:sz w:val="28"/>
          <w:szCs w:val="28"/>
          <w14:textFill>
            <w14:solidFill>
              <w14:schemeClr w14:val="tx1"/>
            </w14:solidFill>
          </w14:textFill>
        </w:rPr>
        <w:t>）东莞理工学院各专业的知名教授和教师；</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机器人学院聘请的台湾师资；（</w:t>
      </w: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）香港科技大学机器人研究所国际知名教授团队；（</w:t>
      </w: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cstheme="minorEastAsia"/>
          <w:color w:val="000000" w:themeColor="text1"/>
          <w:sz w:val="28"/>
          <w:szCs w:val="28"/>
          <w14:textFill>
            <w14:solidFill>
              <w14:schemeClr w14:val="tx1"/>
            </w14:solidFill>
          </w14:textFill>
        </w:rPr>
        <w:t>）松山湖国际机器人产业基地及知名企业的工程师、行业企业精英；（</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14:textFill>
            <w14:solidFill>
              <w14:schemeClr w14:val="tx1"/>
            </w14:solidFill>
          </w14:textFill>
        </w:rPr>
        <w:t>）国际国内创业及金融投资企业、金融投资成功人士组成的一流师资队伍。教师具有一流水准、国际视野、产业特色、创业阅历的特点。</w:t>
      </w:r>
    </w:p>
    <w:p>
      <w:pPr>
        <w:spacing w:line="360" w:lineRule="auto"/>
        <w:ind w:left="562"/>
        <w:rPr>
          <w:rFonts w:asciiTheme="minorEastAsia" w:hAnsiTheme="minorEastAsia" w:cstheme="minorEastAsia"/>
          <w:b/>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7、学习资源支持</w:t>
      </w:r>
    </w:p>
    <w:p>
      <w:pPr>
        <w:spacing w:line="360" w:lineRule="auto"/>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(1) 英语教学。</w:t>
      </w:r>
      <w:r>
        <w:rPr>
          <w:rFonts w:hint="eastAsia" w:asciiTheme="minorEastAsia" w:hAnsiTheme="minorEastAsia" w:cstheme="minorEastAsia"/>
          <w:color w:val="000000" w:themeColor="text1"/>
          <w:sz w:val="28"/>
          <w:szCs w:val="28"/>
          <w14:textFill>
            <w14:solidFill>
              <w14:schemeClr w14:val="tx1"/>
            </w14:solidFill>
          </w14:textFill>
        </w:rPr>
        <w:t>2016级起，学生的英语教学参照雅思考试的要求进行教学，其中初级和中级由校内教师教学，高级聘请专业机构教学；部分专业课将使用原版教材，由台湾师资采用中文授课。</w:t>
      </w:r>
    </w:p>
    <w:p>
      <w:pPr>
        <w:spacing w:line="360" w:lineRule="auto"/>
        <w:ind w:firstLine="562"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(2) 学习支持。</w:t>
      </w:r>
      <w:r>
        <w:rPr>
          <w:rFonts w:hint="eastAsia" w:asciiTheme="minorEastAsia" w:hAnsiTheme="minorEastAsia" w:cstheme="minorEastAsia"/>
          <w:color w:val="000000" w:themeColor="text1"/>
          <w:sz w:val="28"/>
          <w:szCs w:val="28"/>
          <w14:textFill>
            <w14:solidFill>
              <w14:schemeClr w14:val="tx1"/>
            </w14:solidFill>
          </w14:textFill>
        </w:rPr>
        <w:t>实行科教结合、校企结合，配备导师，为每一位学生提供在校内和企业阶段的学习和成才道路提供专业的指导。</w:t>
      </w:r>
    </w:p>
    <w:p>
      <w:pPr>
        <w:spacing w:line="360" w:lineRule="auto"/>
        <w:ind w:firstLine="562"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(3) 实践条件。</w:t>
      </w:r>
      <w:r>
        <w:rPr>
          <w:rFonts w:hint="eastAsia" w:asciiTheme="minorEastAsia" w:hAnsiTheme="minorEastAsia" w:cstheme="minorEastAsia"/>
          <w:color w:val="000000" w:themeColor="text1"/>
          <w:sz w:val="28"/>
          <w:szCs w:val="28"/>
          <w14:textFill>
            <w14:solidFill>
              <w14:schemeClr w14:val="tx1"/>
            </w14:solidFill>
          </w14:textFill>
        </w:rPr>
        <w:t>校内有完善、先进的实验教学平台；校外依托国际机器人产业基地和相关联的企业</w:t>
      </w:r>
      <w:r>
        <w:rPr>
          <w:rFonts w:hint="eastAsia" w:asciiTheme="minorEastAsia" w:hAnsiTheme="minorEastAsia" w:cstheme="minorEastAsia"/>
          <w:color w:val="000000" w:themeColor="text1"/>
          <w:kern w:val="0"/>
          <w:sz w:val="28"/>
          <w:szCs w:val="28"/>
          <w14:textFill>
            <w14:solidFill>
              <w14:schemeClr w14:val="tx1"/>
            </w14:solidFill>
          </w14:textFill>
        </w:rPr>
        <w:t>，满足实践环节的教学要求。</w:t>
      </w:r>
    </w:p>
    <w:p>
      <w:pPr>
        <w:spacing w:line="360" w:lineRule="auto"/>
        <w:ind w:firstLine="562"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(4) 就业支持。</w:t>
      </w:r>
      <w:r>
        <w:rPr>
          <w:rFonts w:hint="eastAsia" w:asciiTheme="minorEastAsia" w:hAnsiTheme="minorEastAsia" w:cstheme="minorEastAsia"/>
          <w:color w:val="000000" w:themeColor="text1"/>
          <w:sz w:val="28"/>
          <w:szCs w:val="28"/>
          <w14:textFill>
            <w14:solidFill>
              <w14:schemeClr w14:val="tx1"/>
            </w14:solidFill>
          </w14:textFill>
        </w:rPr>
        <w:t>机器人学院直接面向机器人智能装备产业，与行业共建，学生在学习过程将接触到大量的企业和企业各类人士，与各类企业联系本身就十分紧密，学生具有天然的就业优势。</w:t>
      </w:r>
    </w:p>
    <w:p>
      <w:pPr>
        <w:spacing w:line="360" w:lineRule="auto"/>
        <w:ind w:firstLine="562" w:firstLineChars="200"/>
        <w:rPr>
          <w:rFonts w:asciiTheme="minorEastAsia" w:hAnsiTheme="minorEastAsia" w:cstheme="minorEastAsia"/>
          <w:color w:val="000000" w:themeColor="text1"/>
          <w:sz w:val="28"/>
          <w:szCs w:val="28"/>
          <w14:textFill>
            <w14:solidFill>
              <w14:schemeClr w14:val="tx1"/>
            </w14:solidFill>
          </w14:textFill>
        </w:rPr>
      </w:pPr>
      <w:r>
        <w:rPr>
          <w:rFonts w:ascii="宋体" w:hAnsi="宋体" w:eastAsia="宋体" w:cs="宋体"/>
          <w:color w:val="000000" w:themeColor="text1"/>
          <w:sz w:val="24"/>
          <w14:textFill>
            <w14:solidFill>
              <w14:schemeClr w14:val="tx1"/>
            </w14:solidFill>
          </w14:textFill>
        </w:rPr>
        <w:drawing>
          <wp:anchor distT="0" distB="0" distL="114300" distR="114300" simplePos="0" relativeHeight="251661312" behindDoc="0" locked="0" layoutInCell="1" allowOverlap="1">
            <wp:simplePos x="0" y="0"/>
            <wp:positionH relativeFrom="column">
              <wp:posOffset>2640330</wp:posOffset>
            </wp:positionH>
            <wp:positionV relativeFrom="paragraph">
              <wp:posOffset>1746885</wp:posOffset>
            </wp:positionV>
            <wp:extent cx="2604770" cy="1995805"/>
            <wp:effectExtent l="0" t="0" r="5080" b="444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rcRect b="5934"/>
                    <a:stretch>
                      <a:fillRect/>
                    </a:stretch>
                  </pic:blipFill>
                  <pic:spPr>
                    <a:xfrm>
                      <a:off x="0" y="0"/>
                      <a:ext cx="2604770" cy="1995805"/>
                    </a:xfrm>
                    <a:prstGeom prst="rect">
                      <a:avLst/>
                    </a:prstGeom>
                    <a:noFill/>
                    <a:ln w="9525">
                      <a:noFill/>
                    </a:ln>
                  </pic:spPr>
                </pic:pic>
              </a:graphicData>
            </a:graphic>
          </wp:anchor>
        </w:drawing>
      </w:r>
      <w:r>
        <w:rPr>
          <w:rFonts w:hint="eastAsia" w:asciiTheme="minorEastAsia" w:hAnsiTheme="minorEastAsia" w:cstheme="minorEastAsia"/>
          <w:b/>
          <w:color w:val="000000" w:themeColor="text1"/>
          <w:sz w:val="28"/>
          <w:szCs w:val="28"/>
          <w14:textFill>
            <w14:solidFill>
              <w14:schemeClr w14:val="tx1"/>
            </w14:solidFill>
          </w14:textFill>
        </w:rPr>
        <w:t>(5) 创业支持。</w:t>
      </w:r>
      <w:r>
        <w:rPr>
          <w:rFonts w:hint="eastAsia" w:asciiTheme="minorEastAsia" w:hAnsiTheme="minorEastAsia" w:cstheme="minorEastAsia"/>
          <w:color w:val="000000" w:themeColor="text1"/>
          <w:sz w:val="28"/>
          <w:szCs w:val="28"/>
          <w14:textFill>
            <w14:solidFill>
              <w14:schemeClr w14:val="tx1"/>
            </w14:solidFill>
          </w14:textFill>
        </w:rPr>
        <w:t>通过校内的创业训练项目和创业实践项目以及</w:t>
      </w:r>
      <w:r>
        <w:rPr>
          <w:rFonts w:hint="eastAsia" w:asciiTheme="minorEastAsia" w:hAnsiTheme="minorEastAsia" w:cstheme="minorEastAsia"/>
          <w:color w:val="000000" w:themeColor="text1"/>
          <w:kern w:val="0"/>
          <w:sz w:val="28"/>
          <w:szCs w:val="28"/>
          <w14:textFill>
            <w14:solidFill>
              <w14:schemeClr w14:val="tx1"/>
            </w14:solidFill>
          </w14:textFill>
        </w:rPr>
        <w:t>开设一些创业培课程</w:t>
      </w:r>
      <w:r>
        <w:rPr>
          <w:rFonts w:hint="eastAsia" w:asciiTheme="minorEastAsia" w:hAnsiTheme="minorEastAsia" w:cstheme="minorEastAsia"/>
          <w:color w:val="000000" w:themeColor="text1"/>
          <w:sz w:val="28"/>
          <w:szCs w:val="28"/>
          <w14:textFill>
            <w14:solidFill>
              <w14:schemeClr w14:val="tx1"/>
            </w14:solidFill>
          </w14:textFill>
        </w:rPr>
        <w:t>指导学生进行创业学习，聘请国际国内创业及金融投资成功人士担任授课教师，</w:t>
      </w:r>
      <w:r>
        <w:rPr>
          <w:rFonts w:hint="eastAsia" w:asciiTheme="minorEastAsia" w:hAnsiTheme="minorEastAsia" w:cstheme="minorEastAsia"/>
          <w:color w:val="000000" w:themeColor="text1"/>
          <w:kern w:val="0"/>
          <w:sz w:val="28"/>
          <w:szCs w:val="28"/>
          <w14:textFill>
            <w14:solidFill>
              <w14:schemeClr w14:val="tx1"/>
            </w14:solidFill>
          </w14:textFill>
        </w:rPr>
        <w:t>开展可行性研究、编制商业计划书、模拟企业运行、参加企业实践、撰写创业报告等。</w:t>
      </w:r>
    </w:p>
    <w:p>
      <w:pPr>
        <w:pStyle w:val="7"/>
        <w:ind w:left="0" w:firstLine="562"/>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(6) 奖学金。</w:t>
      </w:r>
      <w:r>
        <w:rPr>
          <w:rFonts w:hint="eastAsia" w:asciiTheme="minorEastAsia" w:hAnsiTheme="minorEastAsia" w:cstheme="minorEastAsia"/>
          <w:color w:val="000000" w:themeColor="text1"/>
          <w:kern w:val="0"/>
          <w:sz w:val="28"/>
          <w:szCs w:val="28"/>
          <w14:textFill>
            <w14:solidFill>
              <w14:schemeClr w14:val="tx1"/>
            </w14:solidFill>
          </w14:textFill>
        </w:rPr>
        <w:t>奖学金包括国家奖学金、国家励志奖学金、校级优秀学生奖学金以及</w:t>
      </w:r>
      <w:r>
        <w:rPr>
          <w:rFonts w:hint="eastAsia" w:asciiTheme="minorEastAsia" w:hAnsiTheme="minorEastAsia" w:cstheme="minorEastAsia"/>
          <w:color w:val="000000" w:themeColor="text1"/>
          <w:sz w:val="28"/>
          <w:szCs w:val="28"/>
          <w14:textFill>
            <w14:solidFill>
              <w14:schemeClr w14:val="tx1"/>
            </w14:solidFill>
          </w14:textFill>
        </w:rPr>
        <w:t>国际机器人产业基地奖</w:t>
      </w:r>
      <w:r>
        <w:rPr>
          <w:rFonts w:hint="eastAsia" w:asciiTheme="minorEastAsia" w:hAnsiTheme="minorEastAsia" w:cstheme="minorEastAsia"/>
          <w:color w:val="000000" w:themeColor="text1"/>
          <w:kern w:val="0"/>
          <w:sz w:val="28"/>
          <w:szCs w:val="28"/>
          <w14:textFill>
            <w14:solidFill>
              <w14:schemeClr w14:val="tx1"/>
            </w14:solidFill>
          </w14:textFill>
        </w:rPr>
        <w:t>学金等。</w:t>
      </w:r>
    </w:p>
    <w:p>
      <w:pPr>
        <w:ind w:firstLine="560" w:firstLineChars="200"/>
        <w:rPr>
          <w:rFonts w:hint="eastAsia" w:asciiTheme="minorEastAsia" w:hAnsiTheme="minorEastAsia" w:cstheme="minorEastAsia"/>
          <w:b/>
          <w:bCs/>
          <w:color w:val="000000" w:themeColor="text1"/>
          <w:sz w:val="28"/>
          <w:szCs w:val="28"/>
          <w14:textFill>
            <w14:solidFill>
              <w14:schemeClr w14:val="tx1"/>
            </w14:solidFill>
          </w14:textFill>
        </w:rPr>
      </w:pPr>
    </w:p>
    <w:p>
      <w:pPr>
        <w:ind w:firstLine="560" w:firstLineChars="200"/>
        <w:rPr>
          <w:rFonts w:hint="eastAsia" w:asciiTheme="minorEastAsia" w:hAnsiTheme="minorEastAsia" w:cstheme="minorEastAsia"/>
          <w:b/>
          <w:bCs/>
          <w:color w:val="000000" w:themeColor="text1"/>
          <w:sz w:val="28"/>
          <w:szCs w:val="28"/>
          <w14:textFill>
            <w14:solidFill>
              <w14:schemeClr w14:val="tx1"/>
            </w14:solidFill>
          </w14:textFill>
        </w:rPr>
      </w:pPr>
    </w:p>
    <w:p>
      <w:pPr>
        <w:ind w:firstLine="560" w:firstLineChars="200"/>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8、淘汰制</w:t>
      </w:r>
    </w:p>
    <w:p>
      <w:pPr>
        <w:ind w:firstLine="560" w:firstLineChars="200"/>
        <w:rPr>
          <w:rFonts w:asciiTheme="minorEastAsia" w:hAnsiTheme="minorEastAsia" w:cstheme="minorEastAsia"/>
          <w:b/>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机器人学院实行淘汰制，其中第一学期末将根据学习成绩末位淘汰12人；之后每个学期参考学校卓越班的标准进行淘汰</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w:t>
      </w:r>
    </w:p>
    <w:p>
      <w:pPr>
        <w:spacing w:line="360" w:lineRule="auto"/>
        <w:rPr>
          <w:rFonts w:asciiTheme="minorEastAsia" w:hAnsiTheme="minorEastAsia" w:cstheme="minorEastAsia"/>
          <w:b/>
          <w:bCs/>
          <w:color w:val="000000" w:themeColor="text1"/>
          <w:sz w:val="28"/>
          <w:szCs w:val="28"/>
          <w14:textFill>
            <w14:solidFill>
              <w14:schemeClr w14:val="tx1"/>
            </w14:solidFill>
          </w14:textFill>
        </w:rPr>
      </w:pPr>
    </w:p>
    <w:p>
      <w:pPr>
        <w:spacing w:line="360" w:lineRule="auto"/>
        <w:rPr>
          <w:rFonts w:asciiTheme="minorEastAsia" w:hAnsi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eastAsia="zh-CN"/>
          <w14:textFill>
            <w14:solidFill>
              <w14:schemeClr w14:val="tx1"/>
            </w14:solidFill>
          </w14:textFill>
        </w:rPr>
        <w:t>三</w:t>
      </w:r>
      <w:r>
        <w:rPr>
          <w:rFonts w:hint="eastAsia" w:asciiTheme="minorEastAsia" w:hAnsiTheme="minorEastAsia" w:cstheme="minorEastAsia"/>
          <w:b/>
          <w:bCs/>
          <w:color w:val="000000" w:themeColor="text1"/>
          <w:sz w:val="30"/>
          <w:szCs w:val="30"/>
          <w14:textFill>
            <w14:solidFill>
              <w14:schemeClr w14:val="tx1"/>
            </w14:solidFill>
          </w14:textFill>
        </w:rPr>
        <w:t>、机器人学院的招生要求</w:t>
      </w:r>
    </w:p>
    <w:p>
      <w:pPr>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1、招生专业及人数</w:t>
      </w:r>
    </w:p>
    <w:p>
      <w:pPr>
        <w:ind w:firstLine="420" w:firstLineChars="15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(1) 机械设计及其自动化，24人，主要从机械学院一本学生选拔；</w:t>
      </w:r>
    </w:p>
    <w:p>
      <w:pPr>
        <w:ind w:firstLine="420" w:firstLineChars="15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 自动化，24人，主要从电子学院自动化专业选拔；</w:t>
      </w:r>
    </w:p>
    <w:p>
      <w:pPr>
        <w:ind w:firstLine="420" w:firstLineChars="15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(3) 电子信息工程，12人，主要从电子学院一本学生选拔；</w:t>
      </w:r>
    </w:p>
    <w:p>
      <w:pPr>
        <w:ind w:firstLine="420" w:firstLineChars="15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(4) 软件工程，12人，主要从计算机学院一本学生选拔。</w:t>
      </w:r>
    </w:p>
    <w:p>
      <w:pPr>
        <w:ind w:firstLine="420" w:firstLineChars="150"/>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注1：其他一本专业学生也可报名，但需事先得到其原所在学院同意转出到上述4个专业，</w:t>
      </w:r>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其中自动化为二本专业(即毕业时授二本专业自动化的毕业证和学位证)</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w:t>
      </w:r>
    </w:p>
    <w:p>
      <w:pPr>
        <w:ind w:firstLine="420" w:firstLineChars="15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注2：以上一本仅针对使用全国高考统一命题</w:t>
      </w:r>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乙卷</w:t>
      </w:r>
      <w:r>
        <w:rPr>
          <w:rFonts w:hint="eastAsia" w:asciiTheme="minorEastAsia" w:hAnsiTheme="minorEastAsia" w:cstheme="minorEastAsia"/>
          <w:b/>
          <w:color w:val="000000" w:themeColor="text1"/>
          <w:kern w:val="0"/>
          <w:sz w:val="28"/>
          <w:szCs w:val="28"/>
          <w:shd w:val="clear" w:color="auto" w:fill="FFFFFF"/>
          <w:lang w:eastAsia="zh-CN" w:bidi="ar"/>
          <w14:textFill>
            <w14:solidFill>
              <w14:schemeClr w14:val="tx1"/>
            </w14:solidFill>
          </w14:textFill>
        </w:rPr>
        <w:t>（广东、江西、河南、河北）</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的考生。</w:t>
      </w:r>
    </w:p>
    <w:p>
      <w:pPr>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2、选拔条件</w:t>
      </w:r>
    </w:p>
    <w:p>
      <w:pPr>
        <w:ind w:firstLine="560" w:firstLineChars="200"/>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 笔试成绩，占60分，以高考成绩为准。</w:t>
      </w:r>
    </w:p>
    <w:p>
      <w:pPr>
        <w:ind w:firstLine="560" w:firstLineChars="200"/>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根据各专业报名的学生高考(全国高考统一命题乙卷)数学和英语成绩，确定各专业高数和英语的基本合格线</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w:t>
      </w:r>
    </w:p>
    <w:p>
      <w:pPr>
        <w:ind w:firstLine="560" w:firstLineChars="200"/>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在达到合格线的学生中，按不超过1:1.5的比例，依数学和英语总成绩排序，进入面试。</w:t>
      </w:r>
    </w:p>
    <w:p>
      <w:pPr>
        <w:ind w:firstLine="560" w:firstLineChars="200"/>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笔试成绩=(高考数学+高考英语)*0.2，满分60。</w:t>
      </w:r>
    </w:p>
    <w:p>
      <w:pPr>
        <w:ind w:firstLine="560" w:firstLineChars="200"/>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 面试成绩，占40分。</w:t>
      </w:r>
    </w:p>
    <w:p>
      <w:pPr>
        <w:rPr>
          <w:rFonts w:hint="eastAsia"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3</w:t>
      </w:r>
      <w:r>
        <w:rPr>
          <w:rFonts w:hint="eastAsia" w:asciiTheme="minorEastAsia" w:hAnsiTheme="minorEastAsia" w:cstheme="minorEastAsia"/>
          <w:b/>
          <w:bCs/>
          <w:color w:val="000000" w:themeColor="text1"/>
          <w:sz w:val="28"/>
          <w:szCs w:val="28"/>
          <w14:textFill>
            <w14:solidFill>
              <w14:schemeClr w14:val="tx1"/>
            </w14:solidFill>
          </w14:textFill>
        </w:rPr>
        <w:t>、时间安排</w:t>
      </w:r>
    </w:p>
    <w:p>
      <w:pPr>
        <w:ind w:firstLine="560" w:firstLineChars="200"/>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14:textFill>
            <w14:solidFill>
              <w14:schemeClr w14:val="tx1"/>
            </w14:solidFill>
          </w14:textFill>
        </w:rPr>
        <w:t>1</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14:textFill>
            <w14:solidFill>
              <w14:schemeClr w14:val="tx1"/>
            </w14:solidFill>
          </w14:textFill>
        </w:rPr>
        <w:t>9月20日之前，学生将填好的报名表交到电子工程与智能化学院办公室8A-206，机器人学院教学秘书朱老师处。</w:t>
      </w:r>
    </w:p>
    <w:p>
      <w:pPr>
        <w:ind w:firstLine="560" w:firstLineChars="200"/>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14:textFill>
            <w14:solidFill>
              <w14:schemeClr w14:val="tx1"/>
            </w14:solidFill>
          </w14:textFill>
        </w:rPr>
        <w:t>2</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14:textFill>
            <w14:solidFill>
              <w14:schemeClr w14:val="tx1"/>
            </w14:solidFill>
          </w14:textFill>
        </w:rPr>
        <w:t>9月21日前，公布入围面试名单。</w:t>
      </w:r>
    </w:p>
    <w:p>
      <w:pPr>
        <w:ind w:firstLine="560" w:firstLineChars="200"/>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14:textFill>
            <w14:solidFill>
              <w14:schemeClr w14:val="tx1"/>
            </w14:solidFill>
          </w14:textFill>
        </w:rPr>
        <w:t>3</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14:textFill>
            <w14:solidFill>
              <w14:schemeClr w14:val="tx1"/>
            </w14:solidFill>
          </w14:textFill>
        </w:rPr>
        <w:t>9月24日前</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14:textFill>
            <w14:solidFill>
              <w14:schemeClr w14:val="tx1"/>
            </w14:solidFill>
          </w14:textFill>
        </w:rPr>
        <w:t>面试</w:t>
      </w:r>
      <w:r>
        <w:rPr>
          <w:rFonts w:hint="eastAsia" w:asciiTheme="minorEastAsia" w:hAnsiTheme="minorEastAsia" w:cstheme="minorEastAsia"/>
          <w:color w:val="000000" w:themeColor="text1"/>
          <w:sz w:val="28"/>
          <w:szCs w:val="28"/>
          <w:lang w:eastAsia="zh-CN"/>
          <w14:textFill>
            <w14:solidFill>
              <w14:schemeClr w14:val="tx1"/>
            </w14:solidFill>
          </w14:textFill>
        </w:rPr>
        <w:t>。</w:t>
      </w:r>
    </w:p>
    <w:p>
      <w:pPr>
        <w:ind w:firstLine="560" w:firstLineChars="200"/>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14:textFill>
            <w14:solidFill>
              <w14:schemeClr w14:val="tx1"/>
            </w14:solidFill>
          </w14:textFill>
        </w:rPr>
        <w:t>4</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14:textFill>
            <w14:solidFill>
              <w14:schemeClr w14:val="tx1"/>
            </w14:solidFill>
          </w14:textFill>
        </w:rPr>
        <w:t>9月25日，公布最终录取名单。</w:t>
      </w:r>
    </w:p>
    <w:p>
      <w:pPr>
        <w:ind w:firstLine="560" w:firstLineChars="200"/>
        <w:rPr>
          <w:rFonts w:hint="eastAsia" w:asciiTheme="minorEastAsia" w:hAnsiTheme="minorEastAsia" w:cstheme="minorEastAsia"/>
          <w:color w:val="000000" w:themeColor="text1"/>
          <w:sz w:val="28"/>
          <w:szCs w:val="28"/>
          <w14:textFill>
            <w14:solidFill>
              <w14:schemeClr w14:val="tx1"/>
            </w14:solidFill>
          </w14:textFill>
        </w:rPr>
      </w:pPr>
    </w:p>
    <w:p>
      <w:pPr>
        <w:ind w:firstLine="560" w:firstLineChars="200"/>
        <w:rPr>
          <w:rFonts w:hint="eastAsia"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附件：机器人学院招生学生</w:t>
      </w:r>
      <w:bookmarkStart w:id="0" w:name="_GoBack"/>
      <w:bookmarkEnd w:id="0"/>
      <w:r>
        <w:rPr>
          <w:rFonts w:hint="eastAsia" w:asciiTheme="minorEastAsia" w:hAnsiTheme="minorEastAsia" w:cstheme="minorEastAsia"/>
          <w:b/>
          <w:bCs/>
          <w:color w:val="000000" w:themeColor="text1"/>
          <w:sz w:val="28"/>
          <w:szCs w:val="28"/>
          <w14:textFill>
            <w14:solidFill>
              <w14:schemeClr w14:val="tx1"/>
            </w14:solidFill>
          </w14:textFill>
        </w:rPr>
        <w:t>报名表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16847"/>
    <w:rsid w:val="000F2C2B"/>
    <w:rsid w:val="00146F9D"/>
    <w:rsid w:val="0020198A"/>
    <w:rsid w:val="00202A9B"/>
    <w:rsid w:val="0031180F"/>
    <w:rsid w:val="00340B84"/>
    <w:rsid w:val="00364220"/>
    <w:rsid w:val="004166AA"/>
    <w:rsid w:val="00632ABC"/>
    <w:rsid w:val="006461F4"/>
    <w:rsid w:val="006F744C"/>
    <w:rsid w:val="007741C9"/>
    <w:rsid w:val="00793EDB"/>
    <w:rsid w:val="007E2736"/>
    <w:rsid w:val="00805840"/>
    <w:rsid w:val="00807A04"/>
    <w:rsid w:val="008518B7"/>
    <w:rsid w:val="00934BB1"/>
    <w:rsid w:val="009A1D29"/>
    <w:rsid w:val="009B3B59"/>
    <w:rsid w:val="00A027F6"/>
    <w:rsid w:val="00A408A3"/>
    <w:rsid w:val="00B12549"/>
    <w:rsid w:val="00B57BB5"/>
    <w:rsid w:val="00C1531A"/>
    <w:rsid w:val="00CC32C8"/>
    <w:rsid w:val="00D53E39"/>
    <w:rsid w:val="00EA76D1"/>
    <w:rsid w:val="00EF6382"/>
    <w:rsid w:val="00FE1ADB"/>
    <w:rsid w:val="012D3AD3"/>
    <w:rsid w:val="05445716"/>
    <w:rsid w:val="0C1163F7"/>
    <w:rsid w:val="0F02278B"/>
    <w:rsid w:val="168B4DDA"/>
    <w:rsid w:val="1C6F0B1A"/>
    <w:rsid w:val="320D60A5"/>
    <w:rsid w:val="371372E5"/>
    <w:rsid w:val="40F16847"/>
    <w:rsid w:val="4151495B"/>
    <w:rsid w:val="45735BB8"/>
    <w:rsid w:val="476A27A1"/>
    <w:rsid w:val="5B2E08C6"/>
    <w:rsid w:val="61714A52"/>
    <w:rsid w:val="667D3251"/>
    <w:rsid w:val="66F67698"/>
    <w:rsid w:val="70BA725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paragraph" w:customStyle="1" w:styleId="7">
    <w:name w:val="_Style 1"/>
    <w:basedOn w:val="1"/>
    <w:qFormat/>
    <w:uiPriority w:val="34"/>
    <w:pPr>
      <w:spacing w:line="360" w:lineRule="auto"/>
      <w:ind w:left="720" w:firstLine="420" w:firstLineChars="200"/>
    </w:pPr>
  </w:style>
  <w:style w:type="paragraph" w:customStyle="1" w:styleId="8">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页眉 Char"/>
    <w:basedOn w:val="5"/>
    <w:link w:val="3"/>
    <w:qFormat/>
    <w:uiPriority w:val="0"/>
    <w:rPr>
      <w:kern w:val="2"/>
      <w:sz w:val="18"/>
      <w:szCs w:val="18"/>
    </w:rPr>
  </w:style>
  <w:style w:type="character" w:customStyle="1" w:styleId="10">
    <w:name w:val="页脚 Char"/>
    <w:basedOn w:val="5"/>
    <w:link w:val="2"/>
    <w:qFormat/>
    <w:uiPriority w:val="0"/>
    <w:rPr>
      <w:kern w:val="2"/>
      <w:sz w:val="18"/>
      <w:szCs w:val="18"/>
    </w:rPr>
  </w:style>
  <w:style w:type="paragraph" w:customStyle="1" w:styleId="11">
    <w:name w:val="列出段落1"/>
    <w:basedOn w:val="1"/>
    <w:unhideWhenUsed/>
    <w:qFormat/>
    <w:uiPriority w:val="99"/>
    <w:pPr>
      <w:ind w:firstLine="420" w:firstLineChars="200"/>
    </w:pPr>
  </w:style>
  <w:style w:type="paragraph" w:customStyle="1"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341</Words>
  <Characters>1947</Characters>
  <Lines>16</Lines>
  <Paragraphs>4</Paragraphs>
  <ScaleCrop>false</ScaleCrop>
  <LinksUpToDate>false</LinksUpToDate>
  <CharactersWithSpaces>2284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2016-08-27T08:37:00Z</dcterms:created>
  <dc:creator>julie</dc:creator>
  <cp:lastModifiedBy>julie</cp:lastModifiedBy>
  <dcterms:modified xsi:type="dcterms:W3CDTF">2016-09-07T08:43:08Z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