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92" w:rsidRDefault="00072D12" w:rsidP="00C20E9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 w:rsidR="00C20E92">
        <w:rPr>
          <w:rFonts w:hint="eastAsia"/>
          <w:b/>
          <w:sz w:val="32"/>
          <w:szCs w:val="32"/>
        </w:rPr>
        <w:t>：</w:t>
      </w:r>
      <w:r w:rsidR="00C20E92">
        <w:rPr>
          <w:rFonts w:hint="eastAsia"/>
          <w:b/>
          <w:sz w:val="32"/>
          <w:szCs w:val="32"/>
        </w:rPr>
        <w:t xml:space="preserve">              </w:t>
      </w:r>
      <w:r w:rsidR="00C20E92">
        <w:rPr>
          <w:rFonts w:hint="eastAsia"/>
          <w:b/>
          <w:sz w:val="32"/>
          <w:szCs w:val="32"/>
        </w:rPr>
        <w:t>东莞理工学院本科</w:t>
      </w:r>
      <w:r w:rsidR="00C20E92" w:rsidRPr="00A27A10">
        <w:rPr>
          <w:rFonts w:hint="eastAsia"/>
          <w:b/>
          <w:sz w:val="32"/>
          <w:szCs w:val="32"/>
        </w:rPr>
        <w:t>毕业论文（设计）工作</w:t>
      </w:r>
      <w:r w:rsidR="00C20E92">
        <w:rPr>
          <w:rFonts w:hint="eastAsia"/>
          <w:b/>
          <w:sz w:val="32"/>
          <w:szCs w:val="32"/>
        </w:rPr>
        <w:t>分阶段检查表（试行）</w:t>
      </w:r>
    </w:p>
    <w:p w:rsidR="00C20E92" w:rsidRPr="00A27A10" w:rsidRDefault="00C20E92" w:rsidP="00C20E92">
      <w:pPr>
        <w:jc w:val="center"/>
        <w:rPr>
          <w:b/>
          <w:sz w:val="32"/>
          <w:szCs w:val="32"/>
        </w:rPr>
      </w:pPr>
      <w:r w:rsidRPr="00284AB0">
        <w:rPr>
          <w:rFonts w:ascii="黑体" w:eastAsia="黑体" w:hint="eastAsia"/>
          <w:b/>
          <w:sz w:val="44"/>
          <w:szCs w:val="44"/>
        </w:rPr>
        <w:t>（前期）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428"/>
        <w:gridCol w:w="3969"/>
        <w:gridCol w:w="3686"/>
        <w:gridCol w:w="425"/>
        <w:gridCol w:w="426"/>
        <w:gridCol w:w="424"/>
        <w:gridCol w:w="426"/>
        <w:gridCol w:w="2125"/>
      </w:tblGrid>
      <w:tr w:rsidR="00C22A3F" w:rsidTr="00D83628">
        <w:trPr>
          <w:trHeight w:val="158"/>
        </w:trPr>
        <w:tc>
          <w:tcPr>
            <w:tcW w:w="807" w:type="dxa"/>
            <w:vMerge w:val="restart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评估标准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检查等级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20E92" w:rsidTr="00D83628">
        <w:trPr>
          <w:trHeight w:val="157"/>
        </w:trPr>
        <w:tc>
          <w:tcPr>
            <w:tcW w:w="807" w:type="dxa"/>
            <w:vMerge/>
            <w:shd w:val="clear" w:color="auto" w:fill="auto"/>
          </w:tcPr>
          <w:p w:rsidR="00C20E92" w:rsidRDefault="00C20E92" w:rsidP="00C70EAA">
            <w:pPr>
              <w:jc w:val="center"/>
            </w:pPr>
          </w:p>
        </w:tc>
        <w:tc>
          <w:tcPr>
            <w:tcW w:w="1428" w:type="dxa"/>
            <w:vMerge/>
            <w:shd w:val="clear" w:color="auto" w:fill="auto"/>
          </w:tcPr>
          <w:p w:rsidR="00C20E92" w:rsidRDefault="00C20E92" w:rsidP="00C70EAA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686" w:type="dxa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26" w:type="dxa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24" w:type="dxa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26" w:type="dxa"/>
            <w:shd w:val="clear" w:color="auto" w:fill="auto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125" w:type="dxa"/>
            <w:vMerge/>
            <w:shd w:val="clear" w:color="auto" w:fill="auto"/>
          </w:tcPr>
          <w:p w:rsidR="00C20E92" w:rsidRDefault="00C20E92" w:rsidP="00C70EAA">
            <w:pPr>
              <w:jc w:val="center"/>
            </w:pPr>
          </w:p>
        </w:tc>
      </w:tr>
      <w:tr w:rsidR="00C20E92" w:rsidTr="00D83628">
        <w:tc>
          <w:tcPr>
            <w:tcW w:w="807" w:type="dxa"/>
            <w:vMerge w:val="restart"/>
            <w:shd w:val="clear" w:color="auto" w:fill="auto"/>
          </w:tcPr>
          <w:p w:rsidR="00C20E92" w:rsidRDefault="00C20E92" w:rsidP="00C70EAA">
            <w:pPr>
              <w:ind w:firstLineChars="200" w:firstLine="420"/>
            </w:pPr>
          </w:p>
          <w:p w:rsidR="00C20E92" w:rsidRDefault="00C20E92" w:rsidP="00C70EAA">
            <w:pPr>
              <w:ind w:firstLineChars="200" w:firstLine="420"/>
            </w:pPr>
          </w:p>
          <w:p w:rsidR="00C20E92" w:rsidRDefault="00C20E92" w:rsidP="00C70EAA">
            <w:pPr>
              <w:ind w:firstLineChars="200" w:firstLine="420"/>
            </w:pPr>
            <w:r>
              <w:rPr>
                <w:rFonts w:hint="eastAsia"/>
              </w:rPr>
              <w:t xml:space="preserve"> 1.</w:t>
            </w:r>
            <w:r>
              <w:rPr>
                <w:rFonts w:hint="eastAsia"/>
              </w:rPr>
              <w:t>工作机构与安排</w:t>
            </w:r>
          </w:p>
          <w:p w:rsidR="00C20E92" w:rsidRDefault="00C20E92" w:rsidP="00C70EAA"/>
        </w:tc>
        <w:tc>
          <w:tcPr>
            <w:tcW w:w="1428" w:type="dxa"/>
            <w:shd w:val="clear" w:color="auto" w:fill="auto"/>
          </w:tcPr>
          <w:p w:rsidR="00C20E92" w:rsidRDefault="00C20E92" w:rsidP="00C70EAA"/>
          <w:p w:rsidR="00C20E92" w:rsidRDefault="00C20E92" w:rsidP="00C70EAA"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组织机构</w:t>
            </w:r>
          </w:p>
        </w:tc>
        <w:tc>
          <w:tcPr>
            <w:tcW w:w="3969" w:type="dxa"/>
            <w:shd w:val="clear" w:color="auto" w:fill="auto"/>
          </w:tcPr>
          <w:p w:rsidR="00C20E92" w:rsidRDefault="00C20E92" w:rsidP="007663E2">
            <w:r>
              <w:rPr>
                <w:rFonts w:hint="eastAsia"/>
              </w:rPr>
              <w:t>有毕业论文（设计）院系领导小组与工作机构，领导小组成员中有院长、院学术委员会主要负责人、</w:t>
            </w:r>
            <w:r w:rsidR="007663E2">
              <w:rPr>
                <w:rFonts w:hint="eastAsia"/>
              </w:rPr>
              <w:t>教学副院长</w:t>
            </w:r>
            <w:r>
              <w:rPr>
                <w:rFonts w:hint="eastAsia"/>
              </w:rPr>
              <w:t>等人员组成；系（教研室）有相应机构和成员，且分工明确、协调和谐</w:t>
            </w:r>
            <w:r w:rsidR="007663E2">
              <w:rPr>
                <w:rFonts w:hint="eastAsia"/>
              </w:rPr>
              <w:t>，有院系毕业论文（设计）工作管理细则</w:t>
            </w:r>
          </w:p>
        </w:tc>
        <w:tc>
          <w:tcPr>
            <w:tcW w:w="3686" w:type="dxa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有院系或系的毕业论文（设计）领导与工作机构。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424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2125" w:type="dxa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查看院系有关文件或管理细则</w:t>
            </w:r>
          </w:p>
        </w:tc>
      </w:tr>
      <w:tr w:rsidR="00C20E92" w:rsidTr="00D83628">
        <w:tc>
          <w:tcPr>
            <w:tcW w:w="807" w:type="dxa"/>
            <w:vMerge/>
            <w:shd w:val="clear" w:color="auto" w:fill="auto"/>
          </w:tcPr>
          <w:p w:rsidR="00C20E92" w:rsidRDefault="00C20E92" w:rsidP="00C70EAA"/>
        </w:tc>
        <w:tc>
          <w:tcPr>
            <w:tcW w:w="1428" w:type="dxa"/>
            <w:shd w:val="clear" w:color="auto" w:fill="auto"/>
          </w:tcPr>
          <w:p w:rsidR="00C20E92" w:rsidRDefault="00C20E92" w:rsidP="00C70EAA"/>
          <w:p w:rsidR="00C20E92" w:rsidRDefault="00C20E92" w:rsidP="00C70EAA"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工作安排</w:t>
            </w:r>
          </w:p>
        </w:tc>
        <w:tc>
          <w:tcPr>
            <w:tcW w:w="3969" w:type="dxa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有详细的毕业论文（设计）工作安排，且科学、合理，措施得力</w:t>
            </w:r>
          </w:p>
        </w:tc>
        <w:tc>
          <w:tcPr>
            <w:tcW w:w="3686" w:type="dxa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有部分阶段毕业论文（设计）工作的安排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424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2125" w:type="dxa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查看毕业论文（设计）工作安排</w:t>
            </w:r>
          </w:p>
        </w:tc>
      </w:tr>
      <w:tr w:rsidR="00C20E92" w:rsidTr="00D83628">
        <w:tc>
          <w:tcPr>
            <w:tcW w:w="807" w:type="dxa"/>
            <w:vMerge/>
            <w:shd w:val="clear" w:color="auto" w:fill="auto"/>
          </w:tcPr>
          <w:p w:rsidR="00C20E92" w:rsidRDefault="00C20E92" w:rsidP="00C70EAA"/>
        </w:tc>
        <w:tc>
          <w:tcPr>
            <w:tcW w:w="1428" w:type="dxa"/>
            <w:shd w:val="clear" w:color="auto" w:fill="auto"/>
          </w:tcPr>
          <w:p w:rsidR="00C20E92" w:rsidRDefault="00C20E92" w:rsidP="00C70EAA"/>
        </w:tc>
        <w:tc>
          <w:tcPr>
            <w:tcW w:w="3969" w:type="dxa"/>
            <w:shd w:val="clear" w:color="auto" w:fill="auto"/>
          </w:tcPr>
          <w:p w:rsidR="00C20E92" w:rsidRDefault="00C20E92" w:rsidP="00C70EAA"/>
        </w:tc>
        <w:tc>
          <w:tcPr>
            <w:tcW w:w="3686" w:type="dxa"/>
            <w:shd w:val="clear" w:color="auto" w:fill="auto"/>
          </w:tcPr>
          <w:p w:rsidR="00C20E92" w:rsidRDefault="00C20E92" w:rsidP="00C70EAA"/>
        </w:tc>
        <w:tc>
          <w:tcPr>
            <w:tcW w:w="425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424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Pr="006D2E35" w:rsidRDefault="00C20E92" w:rsidP="00C70EAA"/>
        </w:tc>
        <w:tc>
          <w:tcPr>
            <w:tcW w:w="2125" w:type="dxa"/>
            <w:shd w:val="clear" w:color="auto" w:fill="auto"/>
          </w:tcPr>
          <w:p w:rsidR="00C20E92" w:rsidRDefault="00C20E92" w:rsidP="00C70EAA"/>
        </w:tc>
      </w:tr>
      <w:tr w:rsidR="00C20E92" w:rsidTr="00D83628">
        <w:tc>
          <w:tcPr>
            <w:tcW w:w="807" w:type="dxa"/>
            <w:vMerge w:val="restart"/>
            <w:shd w:val="clear" w:color="auto" w:fill="auto"/>
          </w:tcPr>
          <w:p w:rsidR="00C20E92" w:rsidRDefault="00C20E92" w:rsidP="00C70EAA"/>
          <w:p w:rsidR="00C20E92" w:rsidRDefault="00C20E92" w:rsidP="00C70EAA"/>
          <w:p w:rsidR="00C20E92" w:rsidRDefault="00C20E92" w:rsidP="00C70EAA"/>
          <w:p w:rsidR="00C20E92" w:rsidRDefault="00C20E92" w:rsidP="00C70EAA"/>
          <w:p w:rsidR="00C20E92" w:rsidRDefault="00C20E92" w:rsidP="00C70EAA"/>
          <w:p w:rsidR="00C20E92" w:rsidRDefault="00C20E92" w:rsidP="00C70EA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选题</w:t>
            </w:r>
          </w:p>
          <w:p w:rsidR="00C20E92" w:rsidRDefault="00C20E92" w:rsidP="00C70EAA">
            <w:r>
              <w:rPr>
                <w:rFonts w:hint="eastAsia"/>
              </w:rPr>
              <w:t>及任务下达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选题要求</w:t>
            </w:r>
          </w:p>
        </w:tc>
        <w:tc>
          <w:tcPr>
            <w:tcW w:w="3969" w:type="dxa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符合专业或大类培养目标，选题科学合理，与社会政治、经济、文化实际需要相结合，与生产、科研和实验室建设相结合，近五年同</w:t>
            </w:r>
            <w:proofErr w:type="gramStart"/>
            <w:r>
              <w:rPr>
                <w:rFonts w:hint="eastAsia"/>
              </w:rPr>
              <w:t>一指导</w:t>
            </w:r>
            <w:proofErr w:type="gramEnd"/>
            <w:r>
              <w:rPr>
                <w:rFonts w:hint="eastAsia"/>
              </w:rPr>
              <w:t>教师课题内容不重复。工科类各专业结合工程实际题目占总题目数的</w:t>
            </w:r>
            <w:r>
              <w:rPr>
                <w:rFonts w:hint="eastAsia"/>
              </w:rPr>
              <w:t>80%</w:t>
            </w:r>
            <w:r>
              <w:rPr>
                <w:rFonts w:hint="eastAsia"/>
              </w:rPr>
              <w:t>以上。</w:t>
            </w:r>
          </w:p>
        </w:tc>
        <w:tc>
          <w:tcPr>
            <w:tcW w:w="3686" w:type="dxa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基本符合专业或大类培养目标，近三年同</w:t>
            </w:r>
            <w:proofErr w:type="gramStart"/>
            <w:r>
              <w:rPr>
                <w:rFonts w:hint="eastAsia"/>
              </w:rPr>
              <w:t>一指导</w:t>
            </w:r>
            <w:proofErr w:type="gramEnd"/>
            <w:r>
              <w:rPr>
                <w:rFonts w:hint="eastAsia"/>
              </w:rPr>
              <w:t>教师课题内容不重复。工科类各专业结合工程实际题目占总题目数的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以上。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424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2125" w:type="dxa"/>
            <w:shd w:val="clear" w:color="auto" w:fill="auto"/>
          </w:tcPr>
          <w:p w:rsidR="00C20E92" w:rsidRDefault="00410F66" w:rsidP="00C70EAA">
            <w:r>
              <w:rPr>
                <w:rFonts w:hint="eastAsia"/>
              </w:rPr>
              <w:t>查看毕业论文（设计）选题汇总表情况</w:t>
            </w:r>
          </w:p>
        </w:tc>
      </w:tr>
      <w:tr w:rsidR="00C20E92" w:rsidTr="00D83628">
        <w:tc>
          <w:tcPr>
            <w:tcW w:w="807" w:type="dxa"/>
            <w:vMerge/>
            <w:shd w:val="clear" w:color="auto" w:fill="auto"/>
          </w:tcPr>
          <w:p w:rsidR="00C20E92" w:rsidRDefault="00C20E92" w:rsidP="00C70EAA"/>
        </w:tc>
        <w:tc>
          <w:tcPr>
            <w:tcW w:w="1428" w:type="dxa"/>
            <w:shd w:val="clear" w:color="auto" w:fill="auto"/>
            <w:vAlign w:val="center"/>
          </w:tcPr>
          <w:p w:rsidR="00C20E92" w:rsidRDefault="00C20E92" w:rsidP="00C70EAA">
            <w:pPr>
              <w:jc w:val="center"/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选题程序</w:t>
            </w:r>
          </w:p>
        </w:tc>
        <w:tc>
          <w:tcPr>
            <w:tcW w:w="3969" w:type="dxa"/>
            <w:shd w:val="clear" w:color="auto" w:fill="auto"/>
          </w:tcPr>
          <w:p w:rsidR="00C20E92" w:rsidRDefault="00C20E92" w:rsidP="008F58B5">
            <w:r>
              <w:rPr>
                <w:rFonts w:hint="eastAsia"/>
              </w:rPr>
              <w:t>指导教师提出课题，介绍内容、分量及要求，系（教研室）领导评审、院领导审批，毕业论文（设计）题目在</w:t>
            </w:r>
            <w:r>
              <w:rPr>
                <w:rFonts w:hint="eastAsia"/>
              </w:rPr>
              <w:t>12</w:t>
            </w:r>
            <w:r w:rsidR="008F58B5">
              <w:rPr>
                <w:rFonts w:hint="eastAsia"/>
              </w:rPr>
              <w:t>月之前下达</w:t>
            </w:r>
          </w:p>
        </w:tc>
        <w:tc>
          <w:tcPr>
            <w:tcW w:w="3686" w:type="dxa"/>
            <w:shd w:val="clear" w:color="auto" w:fill="auto"/>
          </w:tcPr>
          <w:p w:rsidR="00C20E92" w:rsidRPr="007126A5" w:rsidRDefault="00C20E92" w:rsidP="00C70EAA">
            <w:r>
              <w:rPr>
                <w:rFonts w:hint="eastAsia"/>
              </w:rPr>
              <w:t>指导教师提出课题，介绍内容、分量及要求，系（教研室）领导评审、院领导审批，毕业论文（设计）题目按时下达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424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2125" w:type="dxa"/>
            <w:vMerge w:val="restart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查看毕业论文（设计）选题汇总表情况</w:t>
            </w:r>
          </w:p>
        </w:tc>
      </w:tr>
      <w:tr w:rsidR="00C20E92" w:rsidTr="00D83628">
        <w:tc>
          <w:tcPr>
            <w:tcW w:w="807" w:type="dxa"/>
            <w:vMerge/>
            <w:shd w:val="clear" w:color="auto" w:fill="auto"/>
          </w:tcPr>
          <w:p w:rsidR="00C20E92" w:rsidRDefault="00C20E92" w:rsidP="00C70EAA"/>
        </w:tc>
        <w:tc>
          <w:tcPr>
            <w:tcW w:w="1428" w:type="dxa"/>
            <w:shd w:val="clear" w:color="auto" w:fill="auto"/>
            <w:vAlign w:val="center"/>
          </w:tcPr>
          <w:p w:rsidR="00C20E92" w:rsidRDefault="00C20E92" w:rsidP="00C70EAA"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题目分配</w:t>
            </w:r>
          </w:p>
        </w:tc>
        <w:tc>
          <w:tcPr>
            <w:tcW w:w="3969" w:type="dxa"/>
            <w:shd w:val="clear" w:color="auto" w:fill="auto"/>
          </w:tcPr>
          <w:p w:rsidR="00C20E92" w:rsidRDefault="00C20E92" w:rsidP="00C70EAA">
            <w:r>
              <w:rPr>
                <w:rFonts w:hint="eastAsia"/>
              </w:rPr>
              <w:t>能够做到一人一题，且题目总数大于学生人数</w:t>
            </w:r>
          </w:p>
        </w:tc>
        <w:tc>
          <w:tcPr>
            <w:tcW w:w="3686" w:type="dxa"/>
            <w:shd w:val="clear" w:color="auto" w:fill="auto"/>
          </w:tcPr>
          <w:p w:rsidR="00C20E92" w:rsidRPr="009E4B42" w:rsidRDefault="00C20E92" w:rsidP="00C70EAA">
            <w:r>
              <w:rPr>
                <w:rFonts w:hint="eastAsia"/>
              </w:rPr>
              <w:t>能够做到一人一题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424" w:type="dxa"/>
            <w:shd w:val="clear" w:color="auto" w:fill="auto"/>
          </w:tcPr>
          <w:p w:rsidR="00C20E92" w:rsidRDefault="00C20E92" w:rsidP="00C70EAA"/>
        </w:tc>
        <w:tc>
          <w:tcPr>
            <w:tcW w:w="426" w:type="dxa"/>
            <w:shd w:val="clear" w:color="auto" w:fill="auto"/>
          </w:tcPr>
          <w:p w:rsidR="00C20E92" w:rsidRDefault="00C20E92" w:rsidP="00C70EAA"/>
        </w:tc>
        <w:tc>
          <w:tcPr>
            <w:tcW w:w="2125" w:type="dxa"/>
            <w:vMerge/>
            <w:shd w:val="clear" w:color="auto" w:fill="auto"/>
          </w:tcPr>
          <w:p w:rsidR="00C20E92" w:rsidRDefault="00C20E92" w:rsidP="00C70EAA"/>
        </w:tc>
      </w:tr>
      <w:tr w:rsidR="00C20E92" w:rsidTr="00D83628">
        <w:tc>
          <w:tcPr>
            <w:tcW w:w="807" w:type="dxa"/>
            <w:vMerge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1428" w:type="dxa"/>
            <w:shd w:val="clear" w:color="auto" w:fill="auto"/>
          </w:tcPr>
          <w:p w:rsidR="00C20E92" w:rsidRPr="00447D5B" w:rsidRDefault="00C20E92" w:rsidP="00C22A3F">
            <w:pPr>
              <w:jc w:val="center"/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毕业论文（设计）任务</w:t>
            </w:r>
            <w:r>
              <w:rPr>
                <w:rFonts w:hint="eastAsia"/>
              </w:rPr>
              <w:lastRenderedPageBreak/>
              <w:t>书及开题报告</w:t>
            </w:r>
          </w:p>
        </w:tc>
        <w:tc>
          <w:tcPr>
            <w:tcW w:w="3969" w:type="dxa"/>
            <w:shd w:val="clear" w:color="auto" w:fill="auto"/>
          </w:tcPr>
          <w:p w:rsidR="00C20E92" w:rsidRDefault="00C20E92" w:rsidP="008F58B5">
            <w:pPr>
              <w:jc w:val="center"/>
            </w:pPr>
            <w:r>
              <w:rPr>
                <w:rFonts w:hint="eastAsia"/>
              </w:rPr>
              <w:lastRenderedPageBreak/>
              <w:t>任务书内容要求具体、分量合理、过程完整，符合综合训练目的，且在第七学期未</w:t>
            </w:r>
            <w:r>
              <w:rPr>
                <w:rFonts w:hint="eastAsia"/>
              </w:rPr>
              <w:lastRenderedPageBreak/>
              <w:t>下达；开题报告</w:t>
            </w:r>
            <w:r w:rsidR="008F58B5">
              <w:rPr>
                <w:rFonts w:hint="eastAsia"/>
              </w:rPr>
              <w:t>撰</w:t>
            </w:r>
            <w:r>
              <w:rPr>
                <w:rFonts w:hint="eastAsia"/>
              </w:rPr>
              <w:t>写规范、科学，指导教师认真审查</w:t>
            </w:r>
          </w:p>
        </w:tc>
        <w:tc>
          <w:tcPr>
            <w:tcW w:w="3686" w:type="dxa"/>
            <w:shd w:val="clear" w:color="auto" w:fill="auto"/>
          </w:tcPr>
          <w:p w:rsidR="00C20E92" w:rsidRPr="00447D5B" w:rsidRDefault="00C20E92" w:rsidP="008F58B5">
            <w:r>
              <w:rPr>
                <w:rFonts w:hint="eastAsia"/>
              </w:rPr>
              <w:lastRenderedPageBreak/>
              <w:t>任务书内容基本符合规范，且在毕业论文（设计）开始前下达；开题报告</w:t>
            </w:r>
            <w:r w:rsidR="008F58B5">
              <w:rPr>
                <w:rFonts w:hint="eastAsia"/>
              </w:rPr>
              <w:t>撰</w:t>
            </w: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lastRenderedPageBreak/>
              <w:t>规范、科学，指导教师能够审查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4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2125" w:type="dxa"/>
            <w:shd w:val="clear" w:color="auto" w:fill="auto"/>
          </w:tcPr>
          <w:p w:rsidR="00C20E92" w:rsidRDefault="00C20E92" w:rsidP="00C22A3F">
            <w:pPr>
              <w:jc w:val="center"/>
            </w:pPr>
            <w:r>
              <w:rPr>
                <w:rFonts w:hint="eastAsia"/>
              </w:rPr>
              <w:t>查看毕业设计任务书或毕业论文开题报告</w:t>
            </w:r>
          </w:p>
        </w:tc>
      </w:tr>
      <w:tr w:rsidR="00C22A3F" w:rsidTr="00D83628">
        <w:tc>
          <w:tcPr>
            <w:tcW w:w="807" w:type="dxa"/>
            <w:vMerge w:val="restart"/>
            <w:shd w:val="clear" w:color="auto" w:fill="auto"/>
          </w:tcPr>
          <w:p w:rsidR="00C20E92" w:rsidRDefault="00C20E92" w:rsidP="00C22A3F">
            <w:pPr>
              <w:jc w:val="center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指导教师</w:t>
            </w:r>
          </w:p>
        </w:tc>
        <w:tc>
          <w:tcPr>
            <w:tcW w:w="1428" w:type="dxa"/>
            <w:shd w:val="clear" w:color="auto" w:fill="auto"/>
          </w:tcPr>
          <w:p w:rsidR="00C20E92" w:rsidRDefault="00C20E92" w:rsidP="00C22A3F">
            <w:pPr>
              <w:jc w:val="center"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指导教师资格</w:t>
            </w:r>
          </w:p>
        </w:tc>
        <w:tc>
          <w:tcPr>
            <w:tcW w:w="3969" w:type="dxa"/>
            <w:shd w:val="clear" w:color="auto" w:fill="auto"/>
          </w:tcPr>
          <w:p w:rsidR="00C20E92" w:rsidRDefault="00C20E92" w:rsidP="00D83628">
            <w:pPr>
              <w:jc w:val="center"/>
            </w:pPr>
            <w:r>
              <w:rPr>
                <w:rFonts w:hint="eastAsia"/>
              </w:rPr>
              <w:t>全部符合本专业指导教师规定资格，且近三年指导教师都承担过研究课题。</w:t>
            </w:r>
          </w:p>
        </w:tc>
        <w:tc>
          <w:tcPr>
            <w:tcW w:w="3686" w:type="dxa"/>
            <w:shd w:val="clear" w:color="auto" w:fill="auto"/>
          </w:tcPr>
          <w:p w:rsidR="00C20E92" w:rsidRPr="0041482C" w:rsidRDefault="00C20E92" w:rsidP="00D83628">
            <w:pPr>
              <w:jc w:val="center"/>
            </w:pPr>
            <w:r>
              <w:rPr>
                <w:rFonts w:hint="eastAsia"/>
              </w:rPr>
              <w:t>全部符合指导教师规定资格，且近五年指导教师都承担过研究课题。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4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auto"/>
          </w:tcPr>
          <w:p w:rsidR="00C20E92" w:rsidRDefault="00410F66" w:rsidP="00C22A3F">
            <w:pPr>
              <w:jc w:val="center"/>
            </w:pPr>
            <w:r>
              <w:rPr>
                <w:rFonts w:hint="eastAsia"/>
              </w:rPr>
              <w:t>查看毕业论文（设计）选题汇总表情况</w:t>
            </w:r>
          </w:p>
        </w:tc>
        <w:bookmarkStart w:id="0" w:name="_GoBack"/>
        <w:bookmarkEnd w:id="0"/>
      </w:tr>
      <w:tr w:rsidR="00C22A3F" w:rsidTr="00D83628">
        <w:tc>
          <w:tcPr>
            <w:tcW w:w="807" w:type="dxa"/>
            <w:vMerge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1428" w:type="dxa"/>
            <w:shd w:val="clear" w:color="auto" w:fill="auto"/>
          </w:tcPr>
          <w:p w:rsidR="00C20E92" w:rsidRDefault="00C20E92" w:rsidP="00C22A3F">
            <w:pPr>
              <w:jc w:val="center"/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师生比</w:t>
            </w:r>
          </w:p>
        </w:tc>
        <w:tc>
          <w:tcPr>
            <w:tcW w:w="3969" w:type="dxa"/>
            <w:shd w:val="clear" w:color="auto" w:fill="auto"/>
          </w:tcPr>
          <w:p w:rsidR="00C20E92" w:rsidRDefault="00C20E92" w:rsidP="00C22A3F">
            <w:pPr>
              <w:jc w:val="center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理工科：平均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，最多不超过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9</w:t>
            </w:r>
          </w:p>
          <w:p w:rsidR="00C20E92" w:rsidRDefault="00C20E92" w:rsidP="00C22A3F">
            <w:pPr>
              <w:jc w:val="center"/>
            </w:pPr>
            <w:r>
              <w:rPr>
                <w:rFonts w:hint="eastAsia"/>
              </w:rPr>
              <w:t>文科：平均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，最多不超过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C20E92" w:rsidRDefault="00C20E92" w:rsidP="00C22A3F">
            <w:pPr>
              <w:jc w:val="center"/>
            </w:pPr>
            <w:r>
              <w:rPr>
                <w:rFonts w:hint="eastAsia"/>
              </w:rPr>
              <w:t>理工科：平均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，最多不超过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</w:t>
            </w:r>
          </w:p>
          <w:p w:rsidR="00C20E92" w:rsidRDefault="00C20E92" w:rsidP="00C22A3F">
            <w:pPr>
              <w:jc w:val="center"/>
            </w:pPr>
            <w:r>
              <w:rPr>
                <w:rFonts w:hint="eastAsia"/>
              </w:rPr>
              <w:t>文科：平均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，最多不超过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4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:rsidR="00C20E92" w:rsidRDefault="00C20E92" w:rsidP="00C22A3F">
            <w:pPr>
              <w:jc w:val="center"/>
            </w:pPr>
          </w:p>
        </w:tc>
      </w:tr>
    </w:tbl>
    <w:p w:rsidR="005C3DE7" w:rsidRPr="00C20E92" w:rsidRDefault="005C3DE7" w:rsidP="00C22A3F">
      <w:pPr>
        <w:jc w:val="center"/>
      </w:pPr>
    </w:p>
    <w:sectPr w:rsidR="005C3DE7" w:rsidRPr="00C20E92" w:rsidSect="00C20E92">
      <w:headerReference w:type="default" r:id="rId7"/>
      <w:footerReference w:type="default" r:id="rId8"/>
      <w:pgSz w:w="16838" w:h="11906" w:orient="landscape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B8" w:rsidRDefault="002E3EB8" w:rsidP="00C22A3F">
      <w:r>
        <w:separator/>
      </w:r>
    </w:p>
  </w:endnote>
  <w:endnote w:type="continuationSeparator" w:id="0">
    <w:p w:rsidR="002E3EB8" w:rsidRDefault="002E3EB8" w:rsidP="00C2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454377"/>
      <w:docPartObj>
        <w:docPartGallery w:val="Page Numbers (Bottom of Page)"/>
        <w:docPartUnique/>
      </w:docPartObj>
    </w:sdtPr>
    <w:sdtEndPr/>
    <w:sdtContent>
      <w:p w:rsidR="00C22A3F" w:rsidRDefault="00C22A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F66" w:rsidRPr="00410F66">
          <w:rPr>
            <w:noProof/>
            <w:lang w:val="zh-CN"/>
          </w:rPr>
          <w:t>2</w:t>
        </w:r>
        <w:r>
          <w:fldChar w:fldCharType="end"/>
        </w:r>
      </w:p>
    </w:sdtContent>
  </w:sdt>
  <w:p w:rsidR="00C22A3F" w:rsidRDefault="00C22A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B8" w:rsidRDefault="002E3EB8" w:rsidP="00C22A3F">
      <w:r>
        <w:separator/>
      </w:r>
    </w:p>
  </w:footnote>
  <w:footnote w:type="continuationSeparator" w:id="0">
    <w:p w:rsidR="002E3EB8" w:rsidRDefault="002E3EB8" w:rsidP="00C2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3F" w:rsidRDefault="00C22A3F">
    <w:pPr>
      <w:pStyle w:val="a3"/>
    </w:pPr>
  </w:p>
  <w:p w:rsidR="00C22A3F" w:rsidRDefault="00C22A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3D"/>
    <w:rsid w:val="00072D12"/>
    <w:rsid w:val="001B523F"/>
    <w:rsid w:val="001F16DD"/>
    <w:rsid w:val="002E3EB8"/>
    <w:rsid w:val="00410F66"/>
    <w:rsid w:val="005C3DE7"/>
    <w:rsid w:val="007663E2"/>
    <w:rsid w:val="008F58B5"/>
    <w:rsid w:val="00C20E92"/>
    <w:rsid w:val="00C22A3F"/>
    <w:rsid w:val="00D83628"/>
    <w:rsid w:val="00E0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A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A3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D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A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A3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162</Words>
  <Characters>924</Characters>
  <Application>Microsoft Office Word</Application>
  <DocSecurity>0</DocSecurity>
  <Lines>7</Lines>
  <Paragraphs>2</Paragraphs>
  <ScaleCrop>false</ScaleCrop>
  <Company>Chinese ORG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黎煜新</dc:creator>
  <cp:lastModifiedBy>黎煜新</cp:lastModifiedBy>
  <cp:revision>7</cp:revision>
  <cp:lastPrinted>2015-04-03T01:53:00Z</cp:lastPrinted>
  <dcterms:created xsi:type="dcterms:W3CDTF">2015-04-02T06:56:00Z</dcterms:created>
  <dcterms:modified xsi:type="dcterms:W3CDTF">2015-04-09T08:52:00Z</dcterms:modified>
</cp:coreProperties>
</file>