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430" w:rsidRPr="00DE4014" w:rsidRDefault="003B5F91" w:rsidP="00430430">
      <w:pPr>
        <w:spacing w:line="480" w:lineRule="exact"/>
        <w:rPr>
          <w:rFonts w:ascii="Times New Roman" w:eastAsia="黑体" w:hAnsi="Times New Roman" w:cs="Times New Roman"/>
          <w:color w:val="FF0000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一、</w:t>
      </w:r>
      <w:r w:rsidR="00430430" w:rsidRPr="00783575">
        <w:rPr>
          <w:rFonts w:ascii="Times New Roman" w:eastAsia="黑体" w:hAnsi="Times New Roman" w:cs="Times New Roman"/>
          <w:sz w:val="24"/>
          <w:szCs w:val="24"/>
        </w:rPr>
        <w:t>有综合性、设计性实验课程占比（指标权重</w:t>
      </w:r>
      <w:r w:rsidR="00430430" w:rsidRPr="00783575">
        <w:rPr>
          <w:rFonts w:ascii="Times New Roman" w:eastAsia="黑体" w:hAnsi="Times New Roman" w:cs="Times New Roman"/>
          <w:sz w:val="24"/>
          <w:szCs w:val="24"/>
        </w:rPr>
        <w:t>4.0%</w:t>
      </w:r>
      <w:r w:rsidR="00430430" w:rsidRPr="00783575">
        <w:rPr>
          <w:rFonts w:ascii="Times New Roman" w:eastAsia="黑体" w:hAnsi="Times New Roman" w:cs="Times New Roman"/>
          <w:sz w:val="24"/>
          <w:szCs w:val="24"/>
        </w:rPr>
        <w:t>）</w:t>
      </w:r>
    </w:p>
    <w:tbl>
      <w:tblPr>
        <w:tblW w:w="8237" w:type="dxa"/>
        <w:jc w:val="center"/>
        <w:tblLayout w:type="fixed"/>
        <w:tblLook w:val="04A0" w:firstRow="1" w:lastRow="0" w:firstColumn="1" w:lastColumn="0" w:noHBand="0" w:noVBand="1"/>
      </w:tblPr>
      <w:tblGrid>
        <w:gridCol w:w="1890"/>
        <w:gridCol w:w="1195"/>
        <w:gridCol w:w="709"/>
        <w:gridCol w:w="1275"/>
        <w:gridCol w:w="2127"/>
        <w:gridCol w:w="1041"/>
      </w:tblGrid>
      <w:tr w:rsidR="000C40BE" w:rsidRPr="00783575" w:rsidTr="000C40BE">
        <w:trPr>
          <w:trHeight w:val="690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783575">
              <w:rPr>
                <w:rFonts w:ascii="Times New Roman" w:eastAsia="黑体" w:hAnsi="Times New Roman" w:cs="Times New Roman"/>
                <w:sz w:val="24"/>
                <w:szCs w:val="24"/>
              </w:rPr>
              <w:t>学院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C40BE">
            <w:pPr>
              <w:widowControl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  <w:szCs w:val="24"/>
              </w:rPr>
              <w:t>学年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C40BE">
            <w:pPr>
              <w:widowControl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  <w:szCs w:val="24"/>
              </w:rPr>
              <w:t>学期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783575">
              <w:rPr>
                <w:rFonts w:ascii="Times New Roman" w:eastAsia="黑体" w:hAnsi="Times New Roman" w:cs="Times New Roman"/>
                <w:sz w:val="24"/>
                <w:szCs w:val="24"/>
              </w:rPr>
              <w:t>有实验</w:t>
            </w:r>
            <w:r>
              <w:rPr>
                <w:rFonts w:ascii="Times New Roman" w:eastAsia="黑体" w:hAnsi="Times New Roman" w:cs="Times New Roman" w:hint="eastAsia"/>
                <w:sz w:val="24"/>
                <w:szCs w:val="24"/>
              </w:rPr>
              <w:t>学时的</w:t>
            </w:r>
            <w:r w:rsidRPr="00783575">
              <w:rPr>
                <w:rFonts w:ascii="Times New Roman" w:eastAsia="黑体" w:hAnsi="Times New Roman" w:cs="Times New Roman"/>
                <w:sz w:val="24"/>
                <w:szCs w:val="24"/>
              </w:rPr>
              <w:t>课程总门数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783575">
              <w:rPr>
                <w:rFonts w:ascii="Times New Roman" w:eastAsia="黑体" w:hAnsi="Times New Roman" w:cs="Times New Roman"/>
                <w:sz w:val="24"/>
                <w:szCs w:val="24"/>
              </w:rPr>
              <w:t>有综合性、设计性实验课程门数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783575">
              <w:rPr>
                <w:rFonts w:ascii="Times New Roman" w:eastAsia="黑体" w:hAnsi="Times New Roman" w:cs="Times New Roman"/>
                <w:sz w:val="24"/>
                <w:szCs w:val="24"/>
              </w:rPr>
              <w:t>比例（</w:t>
            </w:r>
            <w:r w:rsidRPr="00783575">
              <w:rPr>
                <w:rFonts w:ascii="Times New Roman" w:eastAsia="黑体" w:hAnsi="Times New Roman" w:cs="Times New Roman"/>
                <w:sz w:val="24"/>
                <w:szCs w:val="24"/>
              </w:rPr>
              <w:t>%</w:t>
            </w:r>
            <w:r w:rsidRPr="00783575">
              <w:rPr>
                <w:rFonts w:ascii="Times New Roman" w:eastAsia="黑体" w:hAnsi="Times New Roman" w:cs="Times New Roman"/>
                <w:sz w:val="24"/>
                <w:szCs w:val="24"/>
              </w:rPr>
              <w:t>）</w:t>
            </w:r>
          </w:p>
        </w:tc>
      </w:tr>
      <w:tr w:rsidR="000C40BE" w:rsidRPr="00783575" w:rsidTr="000C40BE">
        <w:trPr>
          <w:trHeight w:val="45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420DE4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color w:val="000000"/>
                <w:kern w:val="0"/>
                <w:szCs w:val="21"/>
              </w:rPr>
              <w:t>201</w:t>
            </w:r>
            <w:r w:rsidR="00420DE4">
              <w:rPr>
                <w:rFonts w:ascii="Times New Roman" w:eastAsia="华文宋体" w:hAnsi="Times New Roman" w:cs="Times New Roman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Times New Roman" w:eastAsia="华文宋体" w:hAnsi="Times New Roman" w:cs="Times New Roman" w:hint="eastAsia"/>
                <w:color w:val="000000"/>
                <w:kern w:val="0"/>
                <w:szCs w:val="21"/>
              </w:rPr>
              <w:t>-201</w:t>
            </w:r>
            <w:r w:rsidR="00420DE4">
              <w:rPr>
                <w:rFonts w:ascii="Times New Roman" w:eastAsia="华文宋体" w:hAnsi="Times New Roman" w:cs="Times New Roman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100328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</w:tr>
      <w:tr w:rsidR="000C40BE" w:rsidRPr="00783575" w:rsidTr="000C40BE">
        <w:trPr>
          <w:trHeight w:val="375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</w:tr>
      <w:tr w:rsidR="000C40BE" w:rsidRPr="00783575" w:rsidTr="000C40BE">
        <w:trPr>
          <w:trHeight w:val="375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</w:tr>
    </w:tbl>
    <w:p w:rsidR="00430430" w:rsidRDefault="00430430" w:rsidP="00430430">
      <w:pPr>
        <w:spacing w:line="300" w:lineRule="auto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填报单位：　</w:t>
      </w: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 </w:t>
      </w: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　　</w:t>
      </w: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 </w:t>
      </w: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　填报人：　　　</w:t>
      </w:r>
    </w:p>
    <w:p w:rsidR="00430430" w:rsidRPr="00783575" w:rsidRDefault="00430430" w:rsidP="00430430">
      <w:pPr>
        <w:spacing w:line="300" w:lineRule="auto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>填报时间：</w:t>
      </w:r>
      <w:r>
        <w:rPr>
          <w:rFonts w:ascii="Times New Roman" w:eastAsia="楷体" w:hAnsi="Times New Roman" w:cs="Times New Roman" w:hint="eastAsia"/>
          <w:sz w:val="24"/>
          <w:szCs w:val="24"/>
        </w:rPr>
        <w:t>201</w:t>
      </w:r>
      <w:r w:rsidR="00420DE4">
        <w:rPr>
          <w:rFonts w:ascii="Times New Roman" w:eastAsia="楷体" w:hAnsi="Times New Roman" w:cs="Times New Roman" w:hint="eastAsia"/>
          <w:sz w:val="24"/>
          <w:szCs w:val="24"/>
        </w:rPr>
        <w:t>7</w:t>
      </w:r>
      <w:r>
        <w:rPr>
          <w:rFonts w:ascii="Times New Roman" w:eastAsia="楷体" w:hAnsi="Times New Roman" w:cs="Times New Roman" w:hint="eastAsia"/>
          <w:sz w:val="24"/>
          <w:szCs w:val="24"/>
        </w:rPr>
        <w:t>－</w:t>
      </w:r>
      <w:r>
        <w:rPr>
          <w:rFonts w:ascii="Times New Roman" w:eastAsia="楷体" w:hAnsi="Times New Roman" w:cs="Times New Roman" w:hint="eastAsia"/>
          <w:sz w:val="24"/>
          <w:szCs w:val="24"/>
        </w:rPr>
        <w:t>201</w:t>
      </w:r>
      <w:r w:rsidR="00420DE4">
        <w:rPr>
          <w:rFonts w:ascii="Times New Roman" w:eastAsia="楷体" w:hAnsi="Times New Roman" w:cs="Times New Roman" w:hint="eastAsia"/>
          <w:sz w:val="24"/>
          <w:szCs w:val="24"/>
        </w:rPr>
        <w:t>8</w:t>
      </w:r>
      <w:r>
        <w:rPr>
          <w:rFonts w:ascii="Times New Roman" w:eastAsia="楷体" w:hAnsi="Times New Roman" w:cs="Times New Roman" w:hint="eastAsia"/>
          <w:sz w:val="24"/>
          <w:szCs w:val="24"/>
        </w:rPr>
        <w:t>学年</w:t>
      </w:r>
      <w:r w:rsidR="00420DE4">
        <w:rPr>
          <w:rFonts w:ascii="Times New Roman" w:eastAsia="楷体" w:hAnsi="Times New Roman" w:cs="Times New Roman" w:hint="eastAsia"/>
          <w:color w:val="000000"/>
          <w:sz w:val="24"/>
          <w:szCs w:val="24"/>
        </w:rPr>
        <w:t>第</w:t>
      </w:r>
      <w:r w:rsidR="00C074B4">
        <w:rPr>
          <w:rFonts w:ascii="Times New Roman" w:eastAsia="楷体" w:hAnsi="Times New Roman" w:cs="Times New Roman" w:hint="eastAsia"/>
          <w:color w:val="000000"/>
          <w:sz w:val="24"/>
          <w:szCs w:val="24"/>
        </w:rPr>
        <w:t>2</w:t>
      </w:r>
      <w:r w:rsidRPr="00783575">
        <w:rPr>
          <w:rFonts w:ascii="Times New Roman" w:eastAsia="楷体" w:hAnsi="Times New Roman" w:cs="Times New Roman"/>
          <w:color w:val="000000"/>
          <w:sz w:val="24"/>
          <w:szCs w:val="24"/>
        </w:rPr>
        <w:t>学期</w:t>
      </w:r>
    </w:p>
    <w:p w:rsidR="00430430" w:rsidRPr="00783575" w:rsidRDefault="00430430" w:rsidP="00430430">
      <w:pPr>
        <w:spacing w:line="480" w:lineRule="exact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b/>
          <w:color w:val="000000"/>
          <w:sz w:val="24"/>
          <w:szCs w:val="24"/>
        </w:rPr>
        <w:t>说明：</w:t>
      </w:r>
      <w:r w:rsidRPr="00783575">
        <w:rPr>
          <w:rFonts w:ascii="Times New Roman" w:eastAsia="楷体" w:hAnsi="Times New Roman" w:cs="Times New Roman"/>
          <w:sz w:val="24"/>
          <w:szCs w:val="24"/>
        </w:rPr>
        <w:t>1.</w:t>
      </w:r>
      <w:r w:rsidRPr="00783575">
        <w:rPr>
          <w:rFonts w:ascii="Times New Roman" w:eastAsia="楷体" w:hAnsi="Times New Roman" w:cs="Times New Roman"/>
          <w:sz w:val="24"/>
          <w:szCs w:val="24"/>
        </w:rPr>
        <w:t>有实验课程总门数以各专业人才培养方案为依据统计；</w:t>
      </w:r>
    </w:p>
    <w:p w:rsidR="00430430" w:rsidRPr="00783575" w:rsidRDefault="00430430" w:rsidP="00430430">
      <w:pPr>
        <w:spacing w:line="480" w:lineRule="exact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2. </w:t>
      </w:r>
      <w:r w:rsidRPr="00783575">
        <w:rPr>
          <w:rFonts w:ascii="Times New Roman" w:eastAsia="楷体" w:hAnsi="Times New Roman" w:cs="Times New Roman"/>
          <w:sz w:val="24"/>
          <w:szCs w:val="24"/>
        </w:rPr>
        <w:t>综合性、设计性实验要经学院认定。有综合性、设计性实验课程门数占比应达到</w:t>
      </w:r>
      <w:r w:rsidRPr="00783575">
        <w:rPr>
          <w:rFonts w:ascii="Times New Roman" w:eastAsia="楷体" w:hAnsi="Times New Roman" w:cs="Times New Roman"/>
          <w:sz w:val="24"/>
          <w:szCs w:val="24"/>
        </w:rPr>
        <w:t>80%</w:t>
      </w:r>
      <w:r w:rsidRPr="00783575">
        <w:rPr>
          <w:rFonts w:ascii="Times New Roman" w:eastAsia="楷体" w:hAnsi="Times New Roman" w:cs="Times New Roman"/>
          <w:sz w:val="24"/>
          <w:szCs w:val="24"/>
        </w:rPr>
        <w:t>以上；</w:t>
      </w:r>
    </w:p>
    <w:p w:rsidR="00430430" w:rsidRPr="00783575" w:rsidRDefault="00430430" w:rsidP="00430430">
      <w:pPr>
        <w:spacing w:line="480" w:lineRule="exact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>3.</w:t>
      </w:r>
      <w:r w:rsidRPr="00783575">
        <w:rPr>
          <w:rFonts w:ascii="Times New Roman" w:eastAsia="楷体" w:hAnsi="Times New Roman" w:cs="Times New Roman"/>
          <w:sz w:val="24"/>
          <w:szCs w:val="24"/>
        </w:rPr>
        <w:t>占</w:t>
      </w:r>
      <w:proofErr w:type="gramStart"/>
      <w:r w:rsidRPr="00783575">
        <w:rPr>
          <w:rFonts w:ascii="Times New Roman" w:eastAsia="楷体" w:hAnsi="Times New Roman" w:cs="Times New Roman"/>
          <w:sz w:val="24"/>
          <w:szCs w:val="24"/>
        </w:rPr>
        <w:t>比按照</w:t>
      </w:r>
      <w:proofErr w:type="gramEnd"/>
      <w:r w:rsidRPr="00783575">
        <w:rPr>
          <w:rFonts w:ascii="Times New Roman" w:eastAsia="楷体" w:hAnsi="Times New Roman" w:cs="Times New Roman"/>
          <w:sz w:val="24"/>
          <w:szCs w:val="24"/>
        </w:rPr>
        <w:t>100%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99-95%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95-90%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90-80%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&lt;80%</w:t>
      </w:r>
      <w:r w:rsidRPr="00783575">
        <w:rPr>
          <w:rFonts w:ascii="Times New Roman" w:eastAsia="楷体" w:hAnsi="Times New Roman" w:cs="Times New Roman"/>
          <w:sz w:val="24"/>
          <w:szCs w:val="24"/>
        </w:rPr>
        <w:t>分别计</w:t>
      </w:r>
      <w:r w:rsidRPr="00783575">
        <w:rPr>
          <w:rFonts w:ascii="Times New Roman" w:eastAsia="楷体" w:hAnsi="Times New Roman" w:cs="Times New Roman"/>
          <w:sz w:val="24"/>
          <w:szCs w:val="24"/>
        </w:rPr>
        <w:t>4.0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3.0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2.0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1.0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0</w:t>
      </w:r>
      <w:r w:rsidRPr="00783575">
        <w:rPr>
          <w:rFonts w:ascii="Times New Roman" w:eastAsia="楷体" w:hAnsi="Times New Roman" w:cs="Times New Roman"/>
          <w:sz w:val="24"/>
          <w:szCs w:val="24"/>
        </w:rPr>
        <w:t>分。</w:t>
      </w:r>
    </w:p>
    <w:p w:rsidR="00430430" w:rsidRPr="00783575" w:rsidRDefault="00430430" w:rsidP="00430430">
      <w:pPr>
        <w:spacing w:line="480" w:lineRule="exact"/>
        <w:rPr>
          <w:rFonts w:ascii="Times New Roman" w:eastAsia="华文宋体" w:hAnsi="Times New Roman" w:cs="Times New Roman"/>
          <w:b/>
          <w:sz w:val="24"/>
          <w:szCs w:val="24"/>
        </w:rPr>
      </w:pPr>
    </w:p>
    <w:p w:rsidR="00430430" w:rsidRPr="00783575" w:rsidRDefault="00430430" w:rsidP="00430430">
      <w:pPr>
        <w:spacing w:line="480" w:lineRule="exact"/>
        <w:rPr>
          <w:rFonts w:ascii="Times New Roman" w:eastAsia="华文宋体" w:hAnsi="Times New Roman" w:cs="Times New Roman"/>
          <w:b/>
          <w:sz w:val="24"/>
          <w:szCs w:val="24"/>
        </w:rPr>
      </w:pPr>
    </w:p>
    <w:p w:rsidR="00430430" w:rsidRPr="00783575" w:rsidRDefault="003B5F91" w:rsidP="00430430">
      <w:pPr>
        <w:spacing w:line="480" w:lineRule="exact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二</w:t>
      </w:r>
      <w:r w:rsidR="00430430" w:rsidRPr="00783575">
        <w:rPr>
          <w:rFonts w:ascii="Times New Roman" w:eastAsia="黑体" w:hAnsi="Times New Roman" w:cs="Times New Roman"/>
          <w:sz w:val="24"/>
          <w:szCs w:val="24"/>
        </w:rPr>
        <w:t>、实验开出率</w:t>
      </w:r>
      <w:r w:rsidR="00430430" w:rsidRPr="00783575">
        <w:rPr>
          <w:rFonts w:ascii="Times New Roman" w:eastAsia="黑体" w:hAnsi="Times New Roman" w:cs="Times New Roman"/>
          <w:color w:val="000000"/>
          <w:sz w:val="24"/>
          <w:szCs w:val="24"/>
        </w:rPr>
        <w:t>（指标权重</w:t>
      </w:r>
      <w:r w:rsidR="00430430" w:rsidRPr="00783575">
        <w:rPr>
          <w:rFonts w:ascii="Times New Roman" w:eastAsia="黑体" w:hAnsi="Times New Roman" w:cs="Times New Roman"/>
          <w:color w:val="000000"/>
          <w:sz w:val="24"/>
          <w:szCs w:val="24"/>
        </w:rPr>
        <w:t>3.5%</w:t>
      </w:r>
      <w:r w:rsidR="00430430" w:rsidRPr="00783575">
        <w:rPr>
          <w:rFonts w:ascii="Times New Roman" w:eastAsia="黑体" w:hAnsi="Times New Roman" w:cs="Times New Roman"/>
          <w:color w:val="000000"/>
          <w:sz w:val="24"/>
          <w:szCs w:val="24"/>
        </w:rPr>
        <w:t>）</w:t>
      </w:r>
    </w:p>
    <w:tbl>
      <w:tblPr>
        <w:tblW w:w="8592" w:type="dxa"/>
        <w:jc w:val="center"/>
        <w:tblLayout w:type="fixed"/>
        <w:tblLook w:val="04A0" w:firstRow="1" w:lastRow="0" w:firstColumn="1" w:lastColumn="0" w:noHBand="0" w:noVBand="1"/>
      </w:tblPr>
      <w:tblGrid>
        <w:gridCol w:w="1561"/>
        <w:gridCol w:w="1276"/>
        <w:gridCol w:w="662"/>
        <w:gridCol w:w="2107"/>
        <w:gridCol w:w="2106"/>
        <w:gridCol w:w="880"/>
      </w:tblGrid>
      <w:tr w:rsidR="000C40BE" w:rsidRPr="00783575" w:rsidTr="000C40BE">
        <w:trPr>
          <w:trHeight w:val="674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C40B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Cs w:val="21"/>
              </w:rPr>
              <w:t>学年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C40B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Cs w:val="21"/>
              </w:rPr>
              <w:t>学期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计划实验项目总数</w:t>
            </w:r>
          </w:p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（学时数）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实际开出实验项数</w:t>
            </w:r>
          </w:p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（学时数）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left"/>
              <w:rPr>
                <w:rFonts w:ascii="Times New Roman" w:eastAsia="黑体" w:hAnsi="Times New Roman" w:cs="Times New Roman"/>
                <w:szCs w:val="21"/>
              </w:rPr>
            </w:pP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比例（</w:t>
            </w: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%</w:t>
            </w: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）</w:t>
            </w:r>
          </w:p>
        </w:tc>
      </w:tr>
      <w:tr w:rsidR="000C40BE" w:rsidRPr="00783575" w:rsidTr="000C40BE">
        <w:trPr>
          <w:trHeight w:val="439"/>
          <w:jc w:val="center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B37FAA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kern w:val="0"/>
                <w:szCs w:val="21"/>
              </w:rPr>
              <w:t>201</w:t>
            </w:r>
            <w:r w:rsidR="00B37FAA">
              <w:rPr>
                <w:rFonts w:ascii="Times New Roman" w:eastAsia="华文宋体" w:hAnsi="Times New Roman" w:cs="Times New Roman" w:hint="eastAsia"/>
                <w:kern w:val="0"/>
                <w:szCs w:val="21"/>
              </w:rPr>
              <w:t>7</w:t>
            </w:r>
            <w:r>
              <w:rPr>
                <w:rFonts w:ascii="Times New Roman" w:eastAsia="华文宋体" w:hAnsi="Times New Roman" w:cs="Times New Roman" w:hint="eastAsia"/>
                <w:kern w:val="0"/>
                <w:szCs w:val="21"/>
              </w:rPr>
              <w:t>-201</w:t>
            </w:r>
            <w:r w:rsidR="00B37FAA">
              <w:rPr>
                <w:rFonts w:ascii="Times New Roman" w:eastAsia="华文宋体" w:hAnsi="Times New Roman" w:cs="Times New Roman" w:hint="eastAsia"/>
                <w:kern w:val="0"/>
                <w:szCs w:val="21"/>
              </w:rPr>
              <w:t>8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100328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</w:tr>
      <w:tr w:rsidR="000C40BE" w:rsidRPr="00783575" w:rsidTr="000C40BE">
        <w:trPr>
          <w:trHeight w:val="366"/>
          <w:jc w:val="center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</w:tr>
      <w:tr w:rsidR="000C40BE" w:rsidRPr="00783575" w:rsidTr="000C40BE">
        <w:trPr>
          <w:trHeight w:val="366"/>
          <w:jc w:val="center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</w:tr>
    </w:tbl>
    <w:p w:rsidR="00430430" w:rsidRDefault="00430430" w:rsidP="00430430">
      <w:pPr>
        <w:spacing w:line="300" w:lineRule="auto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填报单位：　　</w:t>
      </w: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 </w:t>
      </w: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　　填报人：　　　　　</w:t>
      </w:r>
    </w:p>
    <w:p w:rsidR="00430430" w:rsidRPr="00783575" w:rsidRDefault="00430430" w:rsidP="00430430">
      <w:pPr>
        <w:spacing w:line="300" w:lineRule="auto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>填报时间：</w:t>
      </w:r>
      <w:r>
        <w:rPr>
          <w:rFonts w:ascii="Times New Roman" w:eastAsia="楷体" w:hAnsi="Times New Roman" w:cs="Times New Roman" w:hint="eastAsia"/>
          <w:sz w:val="24"/>
          <w:szCs w:val="24"/>
        </w:rPr>
        <w:t>201</w:t>
      </w:r>
      <w:r w:rsidR="00B37FAA">
        <w:rPr>
          <w:rFonts w:ascii="Times New Roman" w:eastAsia="楷体" w:hAnsi="Times New Roman" w:cs="Times New Roman" w:hint="eastAsia"/>
          <w:sz w:val="24"/>
          <w:szCs w:val="24"/>
        </w:rPr>
        <w:t>7</w:t>
      </w:r>
      <w:r>
        <w:rPr>
          <w:rFonts w:ascii="Times New Roman" w:eastAsia="楷体" w:hAnsi="Times New Roman" w:cs="Times New Roman" w:hint="eastAsia"/>
          <w:sz w:val="24"/>
          <w:szCs w:val="24"/>
        </w:rPr>
        <w:t>－</w:t>
      </w:r>
      <w:r>
        <w:rPr>
          <w:rFonts w:ascii="Times New Roman" w:eastAsia="楷体" w:hAnsi="Times New Roman" w:cs="Times New Roman" w:hint="eastAsia"/>
          <w:sz w:val="24"/>
          <w:szCs w:val="24"/>
        </w:rPr>
        <w:t>201</w:t>
      </w:r>
      <w:r w:rsidR="00B37FAA">
        <w:rPr>
          <w:rFonts w:ascii="Times New Roman" w:eastAsia="楷体" w:hAnsi="Times New Roman" w:cs="Times New Roman" w:hint="eastAsia"/>
          <w:sz w:val="24"/>
          <w:szCs w:val="24"/>
        </w:rPr>
        <w:t>8</w:t>
      </w:r>
      <w:r>
        <w:rPr>
          <w:rFonts w:ascii="Times New Roman" w:eastAsia="楷体" w:hAnsi="Times New Roman" w:cs="Times New Roman" w:hint="eastAsia"/>
          <w:sz w:val="24"/>
          <w:szCs w:val="24"/>
        </w:rPr>
        <w:t>学年</w:t>
      </w:r>
      <w:r w:rsidR="00B37FAA">
        <w:rPr>
          <w:rFonts w:ascii="Times New Roman" w:eastAsia="楷体" w:hAnsi="Times New Roman" w:cs="Times New Roman" w:hint="eastAsia"/>
          <w:color w:val="000000"/>
          <w:sz w:val="24"/>
          <w:szCs w:val="24"/>
        </w:rPr>
        <w:t>第</w:t>
      </w:r>
      <w:r w:rsidR="00C074B4">
        <w:rPr>
          <w:rFonts w:ascii="Times New Roman" w:eastAsia="楷体" w:hAnsi="Times New Roman" w:cs="Times New Roman" w:hint="eastAsia"/>
          <w:color w:val="000000"/>
          <w:sz w:val="24"/>
          <w:szCs w:val="24"/>
        </w:rPr>
        <w:t>2</w:t>
      </w:r>
      <w:r w:rsidRPr="00783575">
        <w:rPr>
          <w:rFonts w:ascii="Times New Roman" w:eastAsia="楷体" w:hAnsi="Times New Roman" w:cs="Times New Roman"/>
          <w:color w:val="000000"/>
          <w:sz w:val="24"/>
          <w:szCs w:val="24"/>
        </w:rPr>
        <w:t>学期</w:t>
      </w:r>
      <w:bookmarkStart w:id="0" w:name="_GoBack"/>
      <w:bookmarkEnd w:id="0"/>
    </w:p>
    <w:p w:rsidR="00430430" w:rsidRPr="00783575" w:rsidRDefault="00430430" w:rsidP="00430430">
      <w:pPr>
        <w:widowControl/>
        <w:spacing w:line="480" w:lineRule="exact"/>
        <w:rPr>
          <w:rFonts w:ascii="Times New Roman" w:eastAsia="华文宋体" w:hAnsi="Times New Roman" w:cs="Times New Roman"/>
          <w:b/>
          <w:kern w:val="0"/>
          <w:szCs w:val="21"/>
        </w:rPr>
      </w:pPr>
      <w:r w:rsidRPr="00783575">
        <w:rPr>
          <w:rFonts w:ascii="Times New Roman" w:eastAsia="楷体" w:hAnsi="Times New Roman" w:cs="Times New Roman"/>
          <w:b/>
          <w:color w:val="000000"/>
          <w:sz w:val="24"/>
          <w:szCs w:val="24"/>
        </w:rPr>
        <w:t>说明：</w:t>
      </w:r>
      <w:r w:rsidRPr="00783575">
        <w:rPr>
          <w:rFonts w:ascii="Times New Roman" w:eastAsia="楷体" w:hAnsi="Times New Roman" w:cs="Times New Roman"/>
          <w:b/>
          <w:color w:val="000000"/>
          <w:sz w:val="24"/>
          <w:szCs w:val="24"/>
        </w:rPr>
        <w:t xml:space="preserve"> </w:t>
      </w:r>
      <w:r w:rsidRPr="00783575">
        <w:rPr>
          <w:rFonts w:ascii="Times New Roman" w:eastAsia="楷体" w:hAnsi="Times New Roman" w:cs="Times New Roman"/>
          <w:sz w:val="24"/>
          <w:szCs w:val="24"/>
        </w:rPr>
        <w:t>1.</w:t>
      </w:r>
      <w:r w:rsidRPr="00783575">
        <w:rPr>
          <w:rFonts w:ascii="Times New Roman" w:eastAsia="楷体" w:hAnsi="Times New Roman" w:cs="Times New Roman"/>
          <w:sz w:val="24"/>
          <w:szCs w:val="24"/>
        </w:rPr>
        <w:t>应开出实验项目总数以各专业人才培养方案为依据统计，实验项目总数要与实验学时对应。</w:t>
      </w:r>
      <w:r w:rsidRPr="00783575">
        <w:rPr>
          <w:rFonts w:ascii="Times New Roman" w:eastAsia="华文宋体" w:hAnsi="Times New Roman" w:cs="Times New Roman"/>
          <w:b/>
          <w:kern w:val="0"/>
          <w:szCs w:val="21"/>
        </w:rPr>
        <w:t xml:space="preserve"> </w:t>
      </w:r>
    </w:p>
    <w:p w:rsidR="00430430" w:rsidRPr="00783575" w:rsidRDefault="00430430" w:rsidP="00430430">
      <w:pPr>
        <w:widowControl/>
        <w:spacing w:line="480" w:lineRule="exact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>2.</w:t>
      </w:r>
      <w:r w:rsidRPr="00783575">
        <w:rPr>
          <w:rFonts w:ascii="Times New Roman" w:eastAsia="楷体" w:hAnsi="Times New Roman" w:cs="Times New Roman"/>
          <w:sz w:val="24"/>
          <w:szCs w:val="24"/>
        </w:rPr>
        <w:t>实验开出率要达到人才培养方案要求的</w:t>
      </w:r>
      <w:r w:rsidRPr="00783575">
        <w:rPr>
          <w:rFonts w:ascii="Times New Roman" w:eastAsia="楷体" w:hAnsi="Times New Roman" w:cs="Times New Roman"/>
          <w:sz w:val="24"/>
          <w:szCs w:val="24"/>
        </w:rPr>
        <w:t>90%</w:t>
      </w:r>
      <w:r w:rsidRPr="00783575">
        <w:rPr>
          <w:rFonts w:ascii="Times New Roman" w:eastAsia="楷体" w:hAnsi="Times New Roman" w:cs="Times New Roman"/>
          <w:sz w:val="24"/>
          <w:szCs w:val="24"/>
        </w:rPr>
        <w:t>以上。</w:t>
      </w:r>
    </w:p>
    <w:p w:rsidR="00430430" w:rsidRPr="00783575" w:rsidRDefault="00430430" w:rsidP="00430430">
      <w:pPr>
        <w:widowControl/>
        <w:spacing w:line="480" w:lineRule="exact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>3.</w:t>
      </w:r>
      <w:r w:rsidRPr="00783575">
        <w:rPr>
          <w:rFonts w:ascii="Times New Roman" w:eastAsia="楷体" w:hAnsi="Times New Roman" w:cs="Times New Roman"/>
          <w:sz w:val="24"/>
          <w:szCs w:val="24"/>
        </w:rPr>
        <w:t>开出</w:t>
      </w:r>
      <w:proofErr w:type="gramStart"/>
      <w:r w:rsidRPr="00783575">
        <w:rPr>
          <w:rFonts w:ascii="Times New Roman" w:eastAsia="楷体" w:hAnsi="Times New Roman" w:cs="Times New Roman"/>
          <w:sz w:val="24"/>
          <w:szCs w:val="24"/>
        </w:rPr>
        <w:t>率比例</w:t>
      </w:r>
      <w:proofErr w:type="gramEnd"/>
      <w:r w:rsidRPr="00783575">
        <w:rPr>
          <w:rFonts w:ascii="Times New Roman" w:eastAsia="楷体" w:hAnsi="Times New Roman" w:cs="Times New Roman"/>
          <w:sz w:val="24"/>
          <w:szCs w:val="24"/>
        </w:rPr>
        <w:t>按照</w:t>
      </w:r>
      <w:r w:rsidRPr="00783575">
        <w:rPr>
          <w:rFonts w:ascii="Times New Roman" w:eastAsia="楷体" w:hAnsi="Times New Roman" w:cs="Times New Roman"/>
          <w:sz w:val="24"/>
          <w:szCs w:val="24"/>
        </w:rPr>
        <w:t>100%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99-95%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90-95%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&lt;90%</w:t>
      </w:r>
      <w:r w:rsidRPr="00783575">
        <w:rPr>
          <w:rFonts w:ascii="Times New Roman" w:eastAsia="楷体" w:hAnsi="Times New Roman" w:cs="Times New Roman"/>
          <w:sz w:val="24"/>
          <w:szCs w:val="24"/>
        </w:rPr>
        <w:t>分别计</w:t>
      </w:r>
      <w:r w:rsidRPr="00783575">
        <w:rPr>
          <w:rFonts w:ascii="Times New Roman" w:eastAsia="楷体" w:hAnsi="Times New Roman" w:cs="Times New Roman"/>
          <w:sz w:val="24"/>
          <w:szCs w:val="24"/>
        </w:rPr>
        <w:t>3.5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2.5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1.5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0</w:t>
      </w:r>
      <w:r w:rsidRPr="00783575">
        <w:rPr>
          <w:rFonts w:ascii="Times New Roman" w:eastAsia="楷体" w:hAnsi="Times New Roman" w:cs="Times New Roman"/>
          <w:sz w:val="24"/>
          <w:szCs w:val="24"/>
        </w:rPr>
        <w:t>分。</w:t>
      </w:r>
    </w:p>
    <w:p w:rsidR="005043B4" w:rsidRDefault="005043B4"/>
    <w:p w:rsidR="008B4599" w:rsidRDefault="008B4599"/>
    <w:p w:rsidR="008B4599" w:rsidRPr="00FD2683" w:rsidRDefault="00FD2683">
      <w:pPr>
        <w:rPr>
          <w:color w:val="FF0000"/>
          <w:sz w:val="28"/>
          <w:szCs w:val="28"/>
          <w:u w:val="single"/>
        </w:rPr>
      </w:pPr>
      <w:r w:rsidRPr="00FD2683">
        <w:rPr>
          <w:rFonts w:hint="eastAsia"/>
          <w:color w:val="FF0000"/>
          <w:sz w:val="28"/>
          <w:szCs w:val="28"/>
          <w:u w:val="single"/>
        </w:rPr>
        <w:t>为了支撑上述的统计数据，便于查询统计结果的可靠性，请务必填写附件：《</w:t>
      </w:r>
      <w:r w:rsidRPr="00FD2683">
        <w:rPr>
          <w:rFonts w:hint="eastAsia"/>
          <w:color w:val="FF0000"/>
          <w:sz w:val="28"/>
          <w:szCs w:val="28"/>
          <w:u w:val="single"/>
        </w:rPr>
        <w:t>201</w:t>
      </w:r>
      <w:r w:rsidR="00B37FAA">
        <w:rPr>
          <w:rFonts w:hint="eastAsia"/>
          <w:color w:val="FF0000"/>
          <w:sz w:val="28"/>
          <w:szCs w:val="28"/>
          <w:u w:val="single"/>
        </w:rPr>
        <w:t>7</w:t>
      </w:r>
      <w:r w:rsidRPr="00FD2683">
        <w:rPr>
          <w:rFonts w:hint="eastAsia"/>
          <w:color w:val="FF0000"/>
          <w:sz w:val="28"/>
          <w:szCs w:val="28"/>
          <w:u w:val="single"/>
        </w:rPr>
        <w:t>-201</w:t>
      </w:r>
      <w:r w:rsidR="00B37FAA">
        <w:rPr>
          <w:rFonts w:hint="eastAsia"/>
          <w:color w:val="FF0000"/>
          <w:sz w:val="28"/>
          <w:szCs w:val="28"/>
          <w:u w:val="single"/>
        </w:rPr>
        <w:t>8</w:t>
      </w:r>
      <w:r w:rsidRPr="00FD2683">
        <w:rPr>
          <w:rFonts w:hint="eastAsia"/>
          <w:color w:val="FF0000"/>
          <w:sz w:val="28"/>
          <w:szCs w:val="28"/>
          <w:u w:val="single"/>
        </w:rPr>
        <w:t>学年</w:t>
      </w:r>
      <w:r w:rsidR="00B37FAA">
        <w:rPr>
          <w:rFonts w:hint="eastAsia"/>
          <w:color w:val="FF0000"/>
          <w:sz w:val="28"/>
          <w:szCs w:val="28"/>
          <w:u w:val="single"/>
        </w:rPr>
        <w:t>第</w:t>
      </w:r>
      <w:r w:rsidR="00100328">
        <w:rPr>
          <w:rFonts w:hint="eastAsia"/>
          <w:color w:val="FF0000"/>
          <w:sz w:val="28"/>
          <w:szCs w:val="28"/>
          <w:u w:val="single"/>
        </w:rPr>
        <w:t>2</w:t>
      </w:r>
      <w:r w:rsidR="00B37FAA">
        <w:rPr>
          <w:rFonts w:hint="eastAsia"/>
          <w:color w:val="FF0000"/>
          <w:sz w:val="28"/>
          <w:szCs w:val="28"/>
          <w:u w:val="single"/>
        </w:rPr>
        <w:t>学期</w:t>
      </w:r>
      <w:r w:rsidRPr="00FD2683">
        <w:rPr>
          <w:rFonts w:hint="eastAsia"/>
          <w:color w:val="FF0000"/>
          <w:sz w:val="28"/>
          <w:szCs w:val="28"/>
          <w:u w:val="single"/>
        </w:rPr>
        <w:t>开出的实验课程及实验项目数量统计》</w:t>
      </w:r>
    </w:p>
    <w:sectPr w:rsidR="008B4599" w:rsidRPr="00FD26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1D9" w:rsidRDefault="00B771D9" w:rsidP="00420DE4">
      <w:r>
        <w:separator/>
      </w:r>
    </w:p>
  </w:endnote>
  <w:endnote w:type="continuationSeparator" w:id="0">
    <w:p w:rsidR="00B771D9" w:rsidRDefault="00B771D9" w:rsidP="0042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1D9" w:rsidRDefault="00B771D9" w:rsidP="00420DE4">
      <w:r>
        <w:separator/>
      </w:r>
    </w:p>
  </w:footnote>
  <w:footnote w:type="continuationSeparator" w:id="0">
    <w:p w:rsidR="00B771D9" w:rsidRDefault="00B771D9" w:rsidP="00420D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430"/>
    <w:rsid w:val="000C40BE"/>
    <w:rsid w:val="00100328"/>
    <w:rsid w:val="003B5F91"/>
    <w:rsid w:val="00420DE4"/>
    <w:rsid w:val="00430430"/>
    <w:rsid w:val="005043B4"/>
    <w:rsid w:val="008B4599"/>
    <w:rsid w:val="009E41F7"/>
    <w:rsid w:val="00B37FAA"/>
    <w:rsid w:val="00B771D9"/>
    <w:rsid w:val="00C074B4"/>
    <w:rsid w:val="00E15D66"/>
    <w:rsid w:val="00FD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0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0D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0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0D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0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0D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0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0D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陈雁</dc:creator>
  <cp:lastModifiedBy>陈雁</cp:lastModifiedBy>
  <cp:revision>9</cp:revision>
  <dcterms:created xsi:type="dcterms:W3CDTF">2017-07-12T10:19:00Z</dcterms:created>
  <dcterms:modified xsi:type="dcterms:W3CDTF">2018-06-15T03:59:00Z</dcterms:modified>
</cp:coreProperties>
</file>