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DB" w:rsidRPr="00086C52" w:rsidRDefault="006F68DB" w:rsidP="00086C52">
      <w:pPr>
        <w:rPr>
          <w:rFonts w:ascii="宋体" w:cs="Times New Roman"/>
          <w:b/>
          <w:bCs/>
          <w:sz w:val="28"/>
          <w:szCs w:val="28"/>
        </w:rPr>
      </w:pPr>
      <w:r w:rsidRPr="00086C52">
        <w:rPr>
          <w:rFonts w:ascii="宋体" w:hAnsi="宋体" w:cs="宋体" w:hint="eastAsia"/>
          <w:b/>
          <w:bCs/>
          <w:sz w:val="28"/>
          <w:szCs w:val="28"/>
        </w:rPr>
        <w:t>附件</w:t>
      </w:r>
      <w:r w:rsidRPr="00086C52">
        <w:rPr>
          <w:rFonts w:ascii="宋体" w:hAnsi="宋体" w:cs="宋体"/>
          <w:b/>
          <w:bCs/>
          <w:sz w:val="28"/>
          <w:szCs w:val="28"/>
        </w:rPr>
        <w:t>2</w:t>
      </w:r>
      <w:r w:rsidRPr="00086C52"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6F68DB" w:rsidRPr="004C45C7" w:rsidRDefault="006F68DB" w:rsidP="00657AAA">
      <w:pPr>
        <w:jc w:val="center"/>
        <w:rPr>
          <w:rFonts w:ascii="宋体" w:cs="Times New Roman"/>
          <w:b/>
          <w:bCs/>
          <w:sz w:val="30"/>
          <w:szCs w:val="30"/>
        </w:rPr>
      </w:pPr>
      <w:r w:rsidRPr="004C45C7">
        <w:rPr>
          <w:rFonts w:ascii="宋体" w:hAnsi="宋体" w:cs="宋体"/>
          <w:b/>
          <w:bCs/>
          <w:sz w:val="30"/>
          <w:szCs w:val="30"/>
        </w:rPr>
        <w:t>XX</w:t>
      </w:r>
      <w:r>
        <w:rPr>
          <w:rFonts w:ascii="宋体" w:hAnsi="宋体" w:cs="宋体"/>
          <w:b/>
          <w:bCs/>
          <w:sz w:val="30"/>
          <w:szCs w:val="30"/>
        </w:rPr>
        <w:t>XX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专业本科人才培养方案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</w:t>
      </w:r>
      <w:r>
        <w:rPr>
          <w:rFonts w:ascii="宋体" w:hAnsi="宋体" w:cs="宋体" w:hint="eastAsia"/>
          <w:b/>
          <w:bCs/>
          <w:color w:val="FF0000"/>
          <w:sz w:val="30"/>
          <w:szCs w:val="30"/>
        </w:rPr>
        <w:t>理工科</w:t>
      </w: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模板）</w:t>
      </w:r>
    </w:p>
    <w:p w:rsidR="006F68DB" w:rsidRPr="004C45C7" w:rsidRDefault="006F68DB" w:rsidP="00657AAA">
      <w:pPr>
        <w:jc w:val="center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b/>
          <w:bCs/>
          <w:sz w:val="30"/>
          <w:szCs w:val="30"/>
        </w:rPr>
        <w:t>（</w:t>
      </w:r>
      <w:r>
        <w:rPr>
          <w:rFonts w:ascii="宋体" w:hAnsi="宋体" w:cs="宋体"/>
          <w:b/>
          <w:bCs/>
          <w:sz w:val="30"/>
          <w:szCs w:val="30"/>
        </w:rPr>
        <w:t>201</w:t>
      </w:r>
      <w:r w:rsidR="00DA7829">
        <w:rPr>
          <w:rFonts w:ascii="宋体" w:hAnsi="宋体" w:cs="宋体" w:hint="eastAsia"/>
          <w:b/>
          <w:bCs/>
          <w:sz w:val="30"/>
          <w:szCs w:val="30"/>
        </w:rPr>
        <w:t>9</w:t>
      </w:r>
      <w:r w:rsidRPr="004C45C7">
        <w:rPr>
          <w:rFonts w:ascii="宋体" w:hAnsi="宋体" w:cs="宋体" w:hint="eastAsia"/>
          <w:b/>
          <w:bCs/>
          <w:sz w:val="30"/>
          <w:szCs w:val="30"/>
        </w:rPr>
        <w:t>级）</w:t>
      </w:r>
    </w:p>
    <w:p w:rsidR="006F68DB" w:rsidRPr="000300A6" w:rsidRDefault="006F68DB" w:rsidP="000300A6">
      <w:pPr>
        <w:spacing w:line="360" w:lineRule="auto"/>
        <w:jc w:val="center"/>
        <w:rPr>
          <w:rFonts w:ascii="宋体" w:cs="Times New Roman"/>
          <w:color w:val="FF0000"/>
          <w:sz w:val="24"/>
          <w:szCs w:val="24"/>
        </w:rPr>
      </w:pPr>
      <w:r w:rsidRPr="000300A6">
        <w:rPr>
          <w:rFonts w:ascii="宋体" w:hAnsi="宋体" w:cs="宋体" w:hint="eastAsia"/>
          <w:b/>
          <w:bCs/>
          <w:color w:val="FF0000"/>
          <w:sz w:val="30"/>
          <w:szCs w:val="30"/>
        </w:rPr>
        <w:t>（红字部分为说明及举例内容）</w:t>
      </w:r>
    </w:p>
    <w:p w:rsidR="006F68DB" w:rsidRPr="00811FFC" w:rsidRDefault="006F68DB" w:rsidP="0043093F">
      <w:pPr>
        <w:spacing w:line="360" w:lineRule="auto"/>
        <w:rPr>
          <w:rFonts w:ascii="宋体" w:cs="Times New Roman"/>
          <w:color w:val="FF0000"/>
          <w:sz w:val="24"/>
          <w:szCs w:val="24"/>
        </w:rPr>
      </w:pPr>
      <w:r w:rsidRPr="00C713CF">
        <w:rPr>
          <w:rFonts w:ascii="宋体" w:hAnsi="宋体" w:cs="宋体" w:hint="eastAsia"/>
          <w:b/>
          <w:bCs/>
          <w:sz w:val="24"/>
          <w:szCs w:val="24"/>
        </w:rPr>
        <w:t>一、培养目标</w:t>
      </w:r>
      <w:r>
        <w:rPr>
          <w:rFonts w:ascii="宋体" w:hAnsi="宋体" w:cs="宋体" w:hint="eastAsia"/>
          <w:color w:val="FF0000"/>
          <w:sz w:val="24"/>
          <w:szCs w:val="24"/>
        </w:rPr>
        <w:t>（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对该专业毕业生在毕业后</w:t>
      </w:r>
      <w:r w:rsidRPr="00811FFC">
        <w:rPr>
          <w:rFonts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 w:hint="eastAsia"/>
          <w:color w:val="FF0000"/>
          <w:sz w:val="24"/>
          <w:szCs w:val="24"/>
        </w:rPr>
        <w:t>年左右能够达到的职业和专业成就的总体描述。请先用一段文字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精炼概括</w:t>
      </w:r>
      <w:r>
        <w:rPr>
          <w:rFonts w:ascii="宋体" w:hAnsi="宋体" w:cs="宋体" w:hint="eastAsia"/>
          <w:color w:val="FF0000"/>
          <w:sz w:val="24"/>
          <w:szCs w:val="24"/>
        </w:rPr>
        <w:t>，后跟若干条具体表达。</w:t>
      </w:r>
      <w:r w:rsidRPr="00811FFC">
        <w:rPr>
          <w:rFonts w:ascii="宋体" w:hAnsi="宋体" w:cs="宋体" w:hint="eastAsia"/>
          <w:color w:val="FF0000"/>
          <w:sz w:val="24"/>
          <w:szCs w:val="24"/>
        </w:rPr>
        <w:t>）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………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1.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2.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3.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cs="宋体"/>
          <w:sz w:val="24"/>
          <w:szCs w:val="24"/>
        </w:rPr>
        <w:t>..</w:t>
      </w:r>
    </w:p>
    <w:p w:rsidR="006F68DB" w:rsidRPr="00DA7829" w:rsidRDefault="006F68DB" w:rsidP="00657AAA">
      <w:pPr>
        <w:spacing w:line="360" w:lineRule="auto"/>
        <w:rPr>
          <w:rFonts w:ascii="宋体" w:cs="Times New Roman"/>
          <w:b/>
          <w:bCs/>
          <w:color w:val="0070C0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二、毕业</w:t>
      </w:r>
      <w:r w:rsidRPr="00811FFC">
        <w:rPr>
          <w:rFonts w:ascii="宋体" w:hAnsi="宋体" w:cs="宋体" w:hint="eastAsia"/>
          <w:b/>
          <w:bCs/>
          <w:sz w:val="24"/>
          <w:szCs w:val="24"/>
        </w:rPr>
        <w:t>要求</w:t>
      </w:r>
      <w:r w:rsidRPr="00011B78">
        <w:rPr>
          <w:rFonts w:ascii="宋体" w:hAnsi="宋体" w:cs="宋体"/>
          <w:color w:val="FF0000"/>
          <w:sz w:val="24"/>
          <w:szCs w:val="24"/>
        </w:rPr>
        <w:t>(</w:t>
      </w:r>
      <w:r w:rsidRPr="00011B78">
        <w:rPr>
          <w:rFonts w:ascii="宋体" w:hAnsi="宋体" w:cs="宋体" w:hint="eastAsia"/>
          <w:color w:val="FF0000"/>
          <w:sz w:val="24"/>
          <w:szCs w:val="24"/>
        </w:rPr>
        <w:t>即为学生毕业时应该具备的核心能力，理工类专业要求必须</w:t>
      </w:r>
      <w:r w:rsidRPr="00011B78">
        <w:rPr>
          <w:rFonts w:ascii="宋体" w:hAnsi="宋体" w:cs="宋体" w:hint="eastAsia"/>
          <w:b/>
          <w:bCs/>
          <w:color w:val="FF0000"/>
          <w:sz w:val="24"/>
          <w:szCs w:val="24"/>
        </w:rPr>
        <w:t>覆盖</w:t>
      </w:r>
      <w:r w:rsidR="00DA7829" w:rsidRPr="00011B78">
        <w:rPr>
          <w:rFonts w:ascii="宋体" w:hAnsi="宋体" w:cs="宋体" w:hint="eastAsia"/>
          <w:b/>
          <w:bCs/>
          <w:color w:val="FF0000"/>
          <w:sz w:val="24"/>
          <w:szCs w:val="24"/>
        </w:rPr>
        <w:t>国家</w:t>
      </w:r>
      <w:r w:rsidRPr="00011B78">
        <w:rPr>
          <w:rFonts w:ascii="宋体" w:hAnsi="宋体" w:cs="宋体" w:hint="eastAsia"/>
          <w:color w:val="FF0000"/>
          <w:sz w:val="24"/>
          <w:szCs w:val="24"/>
        </w:rPr>
        <w:t>工程认证</w:t>
      </w:r>
      <w:r w:rsidR="00011B78" w:rsidRPr="00011B78">
        <w:rPr>
          <w:rFonts w:ascii="宋体" w:hAnsi="宋体" w:cs="宋体" w:hint="eastAsia"/>
          <w:color w:val="FF0000"/>
          <w:sz w:val="24"/>
          <w:szCs w:val="24"/>
        </w:rPr>
        <w:t>12项通用毕业标准或</w:t>
      </w:r>
      <w:r w:rsidRPr="00011B78">
        <w:rPr>
          <w:rFonts w:ascii="宋体" w:hAnsi="宋体" w:cs="宋体"/>
          <w:color w:val="FF0000"/>
          <w:sz w:val="24"/>
          <w:szCs w:val="24"/>
        </w:rPr>
        <w:t>IEET</w:t>
      </w:r>
      <w:r w:rsidR="00011B78" w:rsidRPr="00011B78">
        <w:rPr>
          <w:rFonts w:ascii="宋体" w:hAnsi="宋体" w:cs="宋体" w:hint="eastAsia"/>
          <w:color w:val="FF0000"/>
          <w:sz w:val="24"/>
          <w:szCs w:val="24"/>
        </w:rPr>
        <w:t>规范8</w:t>
      </w:r>
      <w:r w:rsidRPr="00011B78">
        <w:rPr>
          <w:rFonts w:ascii="宋体" w:hAnsi="宋体" w:cs="宋体" w:hint="eastAsia"/>
          <w:color w:val="FF0000"/>
          <w:sz w:val="24"/>
          <w:szCs w:val="24"/>
        </w:rPr>
        <w:t>条核心能力要求）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C1.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C2.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C3.</w:t>
      </w:r>
    </w:p>
    <w:p w:rsidR="006F68DB" w:rsidRDefault="006F68DB" w:rsidP="00657AAA"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t>......</w:t>
      </w:r>
    </w:p>
    <w:p w:rsidR="006F68DB" w:rsidRPr="00811FFC" w:rsidRDefault="006F68DB" w:rsidP="00657AAA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811FFC">
        <w:rPr>
          <w:rFonts w:ascii="宋体" w:hAnsi="宋体" w:cs="宋体" w:hint="eastAsia"/>
          <w:b/>
          <w:bCs/>
          <w:sz w:val="24"/>
          <w:szCs w:val="24"/>
        </w:rPr>
        <w:t>三、培养计划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（一）培养计划的制定和实施</w:t>
      </w:r>
    </w:p>
    <w:p w:rsidR="006F68DB" w:rsidRPr="00B04567" w:rsidRDefault="006F68DB" w:rsidP="00040D1F">
      <w:pPr>
        <w:spacing w:line="360" w:lineRule="auto"/>
        <w:ind w:firstLineChars="200" w:firstLine="480"/>
        <w:rPr>
          <w:rFonts w:ascii="宋体" w:cs="Times New Roman"/>
          <w:sz w:val="24"/>
          <w:szCs w:val="24"/>
        </w:rPr>
      </w:pPr>
      <w:bookmarkStart w:id="0" w:name="_GoBack"/>
      <w:bookmarkEnd w:id="0"/>
      <w:r w:rsidRPr="00994D5D">
        <w:rPr>
          <w:rFonts w:ascii="宋体" w:cs="宋体" w:hint="eastAsia"/>
          <w:color w:val="FF0000"/>
          <w:sz w:val="24"/>
          <w:szCs w:val="24"/>
          <w:highlight w:val="yellow"/>
        </w:rPr>
        <w:t>对本次培养计划制定过程及实施保障的</w:t>
      </w:r>
      <w:r w:rsidR="00011B78" w:rsidRPr="00994D5D">
        <w:rPr>
          <w:rFonts w:ascii="宋体" w:cs="宋体" w:hint="eastAsia"/>
          <w:color w:val="FF0000"/>
          <w:sz w:val="24"/>
          <w:szCs w:val="24"/>
          <w:highlight w:val="yellow"/>
        </w:rPr>
        <w:t>作</w:t>
      </w:r>
      <w:r w:rsidRPr="00994D5D">
        <w:rPr>
          <w:rFonts w:ascii="宋体" w:cs="宋体" w:hint="eastAsia"/>
          <w:color w:val="FF0000"/>
          <w:sz w:val="24"/>
          <w:szCs w:val="24"/>
          <w:highlight w:val="yellow"/>
        </w:rPr>
        <w:t>简要介绍</w:t>
      </w:r>
      <w:r w:rsidR="00011B78" w:rsidRPr="00994D5D">
        <w:rPr>
          <w:rFonts w:ascii="宋体" w:cs="宋体" w:hint="eastAsia"/>
          <w:color w:val="FF0000"/>
          <w:sz w:val="24"/>
          <w:szCs w:val="24"/>
          <w:highlight w:val="yellow"/>
        </w:rPr>
        <w:t>：（1）新专业调研情况简介；（2）专业建设指导委员会暨人才培养方案论证会议召开情况；（3）培养计划实施的校内外资源保障简介。</w:t>
      </w:r>
      <w:r w:rsidRPr="00994D5D">
        <w:rPr>
          <w:rFonts w:ascii="宋体" w:cs="宋体" w:hint="eastAsia"/>
          <w:color w:val="FF0000"/>
          <w:sz w:val="24"/>
          <w:szCs w:val="24"/>
          <w:highlight w:val="yellow"/>
        </w:rPr>
        <w:t>）</w:t>
      </w: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 w:rsidRPr="004C45C7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二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课程结构及学分要求</w:t>
      </w:r>
    </w:p>
    <w:p w:rsidR="006F68DB" w:rsidRPr="005C5CB7" w:rsidRDefault="006F68DB" w:rsidP="00657AAA">
      <w:pPr>
        <w:rPr>
          <w:rFonts w:hAnsi="宋体" w:cs="Times New Roman"/>
          <w:sz w:val="24"/>
          <w:szCs w:val="24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"/>
        <w:gridCol w:w="2278"/>
        <w:gridCol w:w="969"/>
        <w:gridCol w:w="1013"/>
        <w:gridCol w:w="1157"/>
        <w:gridCol w:w="1075"/>
        <w:gridCol w:w="1506"/>
      </w:tblGrid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程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类</w:t>
            </w:r>
            <w:r w:rsidRPr="00074AA0">
              <w:rPr>
                <w:rFonts w:hAnsi="宋体"/>
                <w:sz w:val="24"/>
                <w:szCs w:val="24"/>
              </w:rPr>
              <w:t xml:space="preserve"> </w:t>
            </w:r>
            <w:r w:rsidRPr="00074AA0">
              <w:rPr>
                <w:rFonts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%</w:t>
            </w:r>
          </w:p>
        </w:tc>
        <w:tc>
          <w:tcPr>
            <w:tcW w:w="1506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学分合计</w:t>
            </w: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思想政治课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</w:t>
            </w:r>
            <w:r w:rsidRPr="00074AA0">
              <w:rPr>
                <w:rFonts w:hAnsi="宋体" w:cs="宋体" w:hint="eastAsia"/>
                <w:sz w:val="24"/>
                <w:szCs w:val="24"/>
              </w:rPr>
              <w:t>必修课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6F68DB" w:rsidRPr="00074AA0" w:rsidRDefault="006F68DB" w:rsidP="007009F5">
            <w:pPr>
              <w:ind w:firstLineChars="300" w:firstLine="72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通识教育选修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</w:t>
            </w: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lastRenderedPageBreak/>
              <w:t>专业类课程</w:t>
            </w:r>
          </w:p>
        </w:tc>
        <w:tc>
          <w:tcPr>
            <w:tcW w:w="2278" w:type="dxa"/>
            <w:vAlign w:val="center"/>
          </w:tcPr>
          <w:p w:rsidR="006F68DB" w:rsidRPr="00074AA0" w:rsidRDefault="006F68DB" w:rsidP="007009F5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学科</w:t>
            </w:r>
            <w:r w:rsidRPr="00074AA0">
              <w:rPr>
                <w:rFonts w:hAnsi="宋体" w:cs="宋体" w:hint="eastAsia"/>
                <w:sz w:val="24"/>
                <w:szCs w:val="24"/>
              </w:rPr>
              <w:t>基础课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7009F5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专业必修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7009F5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专业方向</w:t>
            </w:r>
            <w:r w:rsidRPr="00074AA0">
              <w:rPr>
                <w:rFonts w:hAnsi="宋体" w:cs="宋体" w:hint="eastAsia"/>
                <w:sz w:val="24"/>
                <w:szCs w:val="24"/>
              </w:rPr>
              <w:t>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6F68DB" w:rsidRPr="00074AA0" w:rsidRDefault="006F68DB" w:rsidP="007009F5">
            <w:pPr>
              <w:ind w:firstLineChars="100" w:firstLine="240"/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专业</w:t>
            </w:r>
            <w:r>
              <w:rPr>
                <w:rFonts w:hAnsi="宋体" w:cs="宋体" w:hint="eastAsia"/>
                <w:sz w:val="24"/>
                <w:szCs w:val="24"/>
              </w:rPr>
              <w:t>选修课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6F68DB" w:rsidRPr="00074AA0">
        <w:trPr>
          <w:trHeight w:val="409"/>
          <w:jc w:val="center"/>
        </w:trPr>
        <w:tc>
          <w:tcPr>
            <w:tcW w:w="982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集中</w:t>
            </w:r>
            <w:r w:rsidRPr="00074AA0">
              <w:rPr>
                <w:rFonts w:hAnsi="宋体" w:cs="宋体" w:hint="eastAsia"/>
                <w:sz w:val="24"/>
                <w:szCs w:val="24"/>
              </w:rPr>
              <w:t>实践教学环节</w:t>
            </w:r>
          </w:p>
        </w:tc>
        <w:tc>
          <w:tcPr>
            <w:tcW w:w="2278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项目类课程</w:t>
            </w:r>
          </w:p>
        </w:tc>
        <w:tc>
          <w:tcPr>
            <w:tcW w:w="969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6F68DB" w:rsidRPr="00074AA0" w:rsidRDefault="006F68D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13467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13467B" w:rsidRPr="00074AA0" w:rsidRDefault="0013467B" w:rsidP="00065A7B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实习</w:t>
            </w:r>
          </w:p>
        </w:tc>
        <w:tc>
          <w:tcPr>
            <w:tcW w:w="969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13467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13467B" w:rsidRPr="00074AA0" w:rsidRDefault="0013467B" w:rsidP="00065A7B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 w:rsidRPr="00074AA0">
              <w:rPr>
                <w:rFonts w:hAnsi="宋体" w:cs="宋体" w:hint="eastAsia"/>
                <w:sz w:val="24"/>
                <w:szCs w:val="24"/>
              </w:rPr>
              <w:t>毕业</w:t>
            </w:r>
            <w:r>
              <w:rPr>
                <w:rFonts w:hAnsi="宋体" w:cs="宋体" w:hint="eastAsia"/>
                <w:sz w:val="24"/>
                <w:szCs w:val="24"/>
              </w:rPr>
              <w:t>设计（</w:t>
            </w:r>
            <w:r w:rsidRPr="00074AA0">
              <w:rPr>
                <w:rFonts w:hAnsi="宋体" w:cs="宋体" w:hint="eastAsia"/>
                <w:sz w:val="24"/>
                <w:szCs w:val="24"/>
              </w:rPr>
              <w:t>论文</w:t>
            </w:r>
            <w:r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  <w:tc>
          <w:tcPr>
            <w:tcW w:w="969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13467B" w:rsidRPr="00074AA0">
        <w:trPr>
          <w:trHeight w:val="409"/>
          <w:jc w:val="center"/>
        </w:trPr>
        <w:tc>
          <w:tcPr>
            <w:tcW w:w="982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 w:hint="eastAsia"/>
                <w:sz w:val="24"/>
                <w:szCs w:val="24"/>
              </w:rPr>
              <w:t>其他实践</w:t>
            </w:r>
          </w:p>
        </w:tc>
        <w:tc>
          <w:tcPr>
            <w:tcW w:w="969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506" w:type="dxa"/>
            <w:vMerge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13467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课外学分</w:t>
            </w:r>
          </w:p>
        </w:tc>
        <w:tc>
          <w:tcPr>
            <w:tcW w:w="5720" w:type="dxa"/>
            <w:gridSpan w:val="5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15</w:t>
            </w:r>
          </w:p>
        </w:tc>
      </w:tr>
      <w:tr w:rsidR="0013467B" w:rsidRPr="00074AA0">
        <w:trPr>
          <w:trHeight w:val="409"/>
          <w:jc w:val="center"/>
        </w:trPr>
        <w:tc>
          <w:tcPr>
            <w:tcW w:w="3260" w:type="dxa"/>
            <w:gridSpan w:val="2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5720" w:type="dxa"/>
            <w:gridSpan w:val="5"/>
            <w:vAlign w:val="center"/>
          </w:tcPr>
          <w:p w:rsidR="0013467B" w:rsidRPr="00074AA0" w:rsidRDefault="0013467B" w:rsidP="0019317D">
            <w:pPr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</w:tbl>
    <w:p w:rsidR="006F68DB" w:rsidRPr="005C5CB7" w:rsidRDefault="006F68DB" w:rsidP="00657AAA">
      <w:pPr>
        <w:rPr>
          <w:rFonts w:hAnsi="宋体" w:cs="Times New Roman"/>
          <w:b/>
          <w:bCs/>
          <w:sz w:val="24"/>
          <w:szCs w:val="24"/>
        </w:rPr>
      </w:pPr>
    </w:p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（三）理论教学</w:t>
      </w:r>
      <w:r w:rsidRPr="004C45C7">
        <w:rPr>
          <w:rFonts w:ascii="宋体" w:hAnsi="宋体" w:cs="宋体" w:hint="eastAsia"/>
          <w:sz w:val="24"/>
          <w:szCs w:val="24"/>
        </w:rPr>
        <w:t>内容与体系</w:t>
      </w:r>
    </w:p>
    <w:tbl>
      <w:tblPr>
        <w:tblW w:w="85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71"/>
        <w:gridCol w:w="3783"/>
        <w:gridCol w:w="963"/>
        <w:gridCol w:w="1314"/>
        <w:gridCol w:w="1291"/>
      </w:tblGrid>
      <w:tr w:rsidR="006F68DB"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课程类别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课程名称</w:t>
            </w: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学分</w:t>
            </w:r>
          </w:p>
        </w:tc>
        <w:tc>
          <w:tcPr>
            <w:tcW w:w="1314" w:type="dxa"/>
          </w:tcPr>
          <w:p w:rsidR="006F68DB" w:rsidRPr="00181FF9" w:rsidRDefault="006F68DB" w:rsidP="007009F5">
            <w:pPr>
              <w:spacing w:line="360" w:lineRule="auto"/>
              <w:ind w:leftChars="-51" w:left="-107" w:firstLineChars="45" w:firstLine="108"/>
              <w:rPr>
                <w:rFonts w:ascii="宋体" w:cs="宋体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占总学分</w:t>
            </w:r>
            <w:r w:rsidRPr="00181FF9">
              <w:rPr>
                <w:rFonts w:ascii="宋体" w:cs="宋体"/>
                <w:sz w:val="24"/>
                <w:szCs w:val="24"/>
              </w:rPr>
              <w:t>%</w:t>
            </w:r>
          </w:p>
        </w:tc>
        <w:tc>
          <w:tcPr>
            <w:tcW w:w="1291" w:type="dxa"/>
          </w:tcPr>
          <w:p w:rsidR="006F68DB" w:rsidRPr="00181FF9" w:rsidRDefault="006F68DB" w:rsidP="007009F5">
            <w:pPr>
              <w:spacing w:line="360" w:lineRule="auto"/>
              <w:ind w:leftChars="-51" w:left="-107" w:firstLineChars="45" w:firstLine="108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支撑的核心能力达成</w:t>
            </w:r>
          </w:p>
        </w:tc>
      </w:tr>
      <w:tr w:rsidR="006F68DB">
        <w:trPr>
          <w:trHeight w:val="1155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数学与自然科学类课程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color w:val="FF0000"/>
                <w:sz w:val="24"/>
                <w:szCs w:val="24"/>
              </w:rPr>
            </w:pP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高等数学、线性代数</w:t>
            </w: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25</w:t>
            </w: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宋体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15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91" w:type="dxa"/>
          </w:tcPr>
          <w:p w:rsidR="006F68DB" w:rsidRPr="00181FF9" w:rsidRDefault="006F68DB" w:rsidP="00B43AF6">
            <w:pPr>
              <w:spacing w:line="360" w:lineRule="auto"/>
              <w:rPr>
                <w:rFonts w:ascii="宋体" w:cs="宋体"/>
                <w:color w:val="FF0000"/>
                <w:sz w:val="24"/>
                <w:szCs w:val="24"/>
              </w:rPr>
            </w:pPr>
            <w:r>
              <w:rPr>
                <w:rFonts w:ascii="宋体" w:cs="宋体"/>
                <w:color w:val="FF0000"/>
                <w:sz w:val="24"/>
                <w:szCs w:val="24"/>
              </w:rPr>
              <w:t>C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1</w:t>
            </w: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、</w:t>
            </w:r>
            <w:r>
              <w:rPr>
                <w:rFonts w:ascii="宋体" w:cs="宋体"/>
                <w:color w:val="FF0000"/>
                <w:sz w:val="24"/>
                <w:szCs w:val="24"/>
              </w:rPr>
              <w:t>C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2</w:t>
            </w:r>
            <w:r w:rsidRPr="00181FF9">
              <w:rPr>
                <w:rFonts w:ascii="宋体" w:cs="宋体" w:hint="eastAsia"/>
                <w:color w:val="FF0000"/>
                <w:sz w:val="24"/>
                <w:szCs w:val="24"/>
              </w:rPr>
              <w:t>、</w:t>
            </w:r>
            <w:r w:rsidRPr="00181FF9">
              <w:rPr>
                <w:rFonts w:ascii="宋体" w:cs="宋体"/>
                <w:color w:val="FF0000"/>
                <w:sz w:val="24"/>
                <w:szCs w:val="24"/>
              </w:rPr>
              <w:t>C3</w:t>
            </w:r>
          </w:p>
        </w:tc>
      </w:tr>
      <w:tr w:rsidR="006F68DB">
        <w:trPr>
          <w:trHeight w:val="1327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工程基础类课程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rPr>
          <w:trHeight w:val="1261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专业基础类课程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rPr>
          <w:trHeight w:val="1266"/>
        </w:trPr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专业类课程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6F68DB">
        <w:tc>
          <w:tcPr>
            <w:tcW w:w="117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  <w:r w:rsidRPr="00181FF9">
              <w:rPr>
                <w:rFonts w:ascii="宋体" w:cs="宋体" w:hint="eastAsia"/>
                <w:sz w:val="24"/>
                <w:szCs w:val="24"/>
              </w:rPr>
              <w:t>人文社会科学类课程</w:t>
            </w:r>
          </w:p>
        </w:tc>
        <w:tc>
          <w:tcPr>
            <w:tcW w:w="378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6F68DB" w:rsidRPr="00181FF9" w:rsidRDefault="006F68DB" w:rsidP="00181FF9"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（四</w:t>
      </w:r>
      <w:r w:rsidRPr="004C45C7"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集中</w:t>
      </w:r>
      <w:r w:rsidRPr="004C45C7">
        <w:rPr>
          <w:rFonts w:ascii="宋体" w:hAnsi="宋体" w:cs="宋体" w:hint="eastAsia"/>
          <w:sz w:val="24"/>
          <w:szCs w:val="24"/>
        </w:rPr>
        <w:t>实践教学内容与体系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3"/>
        <w:gridCol w:w="1365"/>
        <w:gridCol w:w="2037"/>
        <w:gridCol w:w="2037"/>
      </w:tblGrid>
      <w:tr w:rsidR="006F68DB" w:rsidRPr="00B76CEF">
        <w:trPr>
          <w:trHeight w:val="425"/>
          <w:jc w:val="center"/>
        </w:trPr>
        <w:tc>
          <w:tcPr>
            <w:tcW w:w="1809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课程名称</w:t>
            </w:r>
          </w:p>
        </w:tc>
        <w:tc>
          <w:tcPr>
            <w:tcW w:w="801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学分</w:t>
            </w:r>
          </w:p>
        </w:tc>
        <w:tc>
          <w:tcPr>
            <w:tcW w:w="1195" w:type="pct"/>
            <w:tcBorders>
              <w:top w:val="single" w:sz="12" w:space="0" w:color="auto"/>
            </w:tcBorders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  <w:r w:rsidRPr="00B76CEF">
              <w:rPr>
                <w:rFonts w:ascii="宋体" w:hAnsi="宋体" w:cs="宋体" w:hint="eastAsia"/>
              </w:rPr>
              <w:t>实践训练（周）</w:t>
            </w:r>
          </w:p>
        </w:tc>
        <w:tc>
          <w:tcPr>
            <w:tcW w:w="1195" w:type="pct"/>
            <w:tcBorders>
              <w:top w:val="single" w:sz="12" w:space="0" w:color="auto"/>
            </w:tcBorders>
          </w:tcPr>
          <w:p w:rsidR="006F68DB" w:rsidRPr="00B76CEF" w:rsidRDefault="006F68DB" w:rsidP="000B453C">
            <w:pPr>
              <w:jc w:val="center"/>
              <w:rPr>
                <w:rFonts w:ascii="宋体" w:cs="Times New Roman"/>
              </w:rPr>
            </w:pPr>
            <w:r>
              <w:rPr>
                <w:rFonts w:ascii="宋体" w:cs="宋体" w:hint="eastAsia"/>
              </w:rPr>
              <w:t>支撑的核心能力达成</w:t>
            </w: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军训及军事理论</w:t>
            </w:r>
          </w:p>
        </w:tc>
        <w:tc>
          <w:tcPr>
            <w:tcW w:w="801" w:type="pct"/>
            <w:vAlign w:val="center"/>
          </w:tcPr>
          <w:p w:rsidR="006F68DB" w:rsidRPr="00D15899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3</w:t>
            </w:r>
          </w:p>
        </w:tc>
        <w:tc>
          <w:tcPr>
            <w:tcW w:w="1195" w:type="pct"/>
            <w:vAlign w:val="center"/>
          </w:tcPr>
          <w:p w:rsidR="006F68DB" w:rsidRPr="00D15899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D15899">
              <w:rPr>
                <w:rFonts w:ascii="宋体" w:cs="宋体"/>
                <w:color w:val="FF0000"/>
              </w:rPr>
              <w:t>2</w:t>
            </w:r>
          </w:p>
        </w:tc>
        <w:tc>
          <w:tcPr>
            <w:tcW w:w="1195" w:type="pct"/>
          </w:tcPr>
          <w:p w:rsidR="006F68DB" w:rsidRPr="00D15899" w:rsidRDefault="006F68DB" w:rsidP="00B43AF6">
            <w:pPr>
              <w:jc w:val="center"/>
              <w:rPr>
                <w:rFonts w:ascii="宋体" w:cs="Times New Roman"/>
                <w:color w:val="FF0000"/>
              </w:rPr>
            </w:pPr>
            <w:r>
              <w:rPr>
                <w:rFonts w:ascii="宋体" w:cs="宋体"/>
                <w:color w:val="FF0000"/>
              </w:rPr>
              <w:t>C</w:t>
            </w:r>
            <w:r w:rsidRPr="00D15899">
              <w:rPr>
                <w:rFonts w:ascii="宋体" w:cs="宋体"/>
                <w:color w:val="FF0000"/>
              </w:rPr>
              <w:t>3</w:t>
            </w:r>
            <w:r w:rsidRPr="00D15899">
              <w:rPr>
                <w:rFonts w:ascii="宋体" w:cs="宋体" w:hint="eastAsia"/>
                <w:color w:val="FF0000"/>
              </w:rPr>
              <w:t>、</w:t>
            </w:r>
            <w:r>
              <w:rPr>
                <w:rFonts w:ascii="宋体" w:cs="宋体"/>
                <w:color w:val="FF0000"/>
              </w:rPr>
              <w:t>C</w:t>
            </w:r>
            <w:r w:rsidRPr="00D15899">
              <w:rPr>
                <w:rFonts w:ascii="宋体" w:cs="宋体"/>
                <w:color w:val="FF0000"/>
              </w:rPr>
              <w:t>4</w:t>
            </w: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文化素质教育系列讲座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机械原理课程设计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机械设计课程设计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综合课程设计</w:t>
            </w:r>
            <w:r w:rsidRPr="003264FD">
              <w:rPr>
                <w:rFonts w:ascii="宋体" w:hAnsi="宋体" w:cs="宋体"/>
                <w:color w:val="FF0000"/>
              </w:rPr>
              <w:t>II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工程训练（金工实习）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宋体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工程训练（电子工艺实习）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认识实习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生产实习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毕业实习及毕业设计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机械产品创新设计及仿真</w:t>
            </w:r>
          </w:p>
        </w:tc>
        <w:tc>
          <w:tcPr>
            <w:tcW w:w="801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  <w:vAlign w:val="center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95" w:type="pct"/>
          </w:tcPr>
          <w:p w:rsidR="006F68DB" w:rsidRPr="00B76CEF" w:rsidRDefault="006F68DB" w:rsidP="0019317D">
            <w:pPr>
              <w:jc w:val="center"/>
              <w:rPr>
                <w:rFonts w:ascii="宋体" w:cs="Times New Roman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机械创新设计与制作</w:t>
            </w:r>
          </w:p>
        </w:tc>
        <w:tc>
          <w:tcPr>
            <w:tcW w:w="801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  <w:tc>
          <w:tcPr>
            <w:tcW w:w="1195" w:type="pct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  <w:tr w:rsidR="006F68DB" w:rsidRPr="00B76CEF">
        <w:trPr>
          <w:trHeight w:val="425"/>
          <w:jc w:val="center"/>
        </w:trPr>
        <w:tc>
          <w:tcPr>
            <w:tcW w:w="1809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 w:hint="eastAsia"/>
                <w:color w:val="FF0000"/>
              </w:rPr>
              <w:t>合计</w:t>
            </w:r>
          </w:p>
        </w:tc>
        <w:tc>
          <w:tcPr>
            <w:tcW w:w="801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41</w:t>
            </w:r>
          </w:p>
        </w:tc>
        <w:tc>
          <w:tcPr>
            <w:tcW w:w="1195" w:type="pct"/>
            <w:tcBorders>
              <w:bottom w:val="single" w:sz="12" w:space="0" w:color="auto"/>
            </w:tcBorders>
            <w:vAlign w:val="center"/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  <w:r w:rsidRPr="003264FD">
              <w:rPr>
                <w:rFonts w:ascii="宋体" w:hAnsi="宋体" w:cs="宋体"/>
                <w:color w:val="FF0000"/>
              </w:rPr>
              <w:t>40</w:t>
            </w:r>
            <w:r w:rsidRPr="003264FD">
              <w:rPr>
                <w:rFonts w:ascii="宋体" w:hAnsi="宋体" w:cs="宋体" w:hint="eastAsia"/>
                <w:color w:val="FF0000"/>
              </w:rPr>
              <w:t>周</w:t>
            </w:r>
          </w:p>
        </w:tc>
        <w:tc>
          <w:tcPr>
            <w:tcW w:w="1195" w:type="pct"/>
            <w:tcBorders>
              <w:bottom w:val="single" w:sz="12" w:space="0" w:color="auto"/>
            </w:tcBorders>
          </w:tcPr>
          <w:p w:rsidR="006F68DB" w:rsidRPr="003264FD" w:rsidRDefault="006F68DB" w:rsidP="0019317D">
            <w:pPr>
              <w:jc w:val="center"/>
              <w:rPr>
                <w:rFonts w:ascii="宋体" w:cs="Times New Roman"/>
                <w:color w:val="FF0000"/>
              </w:rPr>
            </w:pPr>
          </w:p>
        </w:tc>
      </w:tr>
    </w:tbl>
    <w:p w:rsidR="006F68DB" w:rsidRPr="004C45C7" w:rsidRDefault="006F68DB" w:rsidP="00657AAA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4C45C7" w:rsidRDefault="006F68DB" w:rsidP="004547C3">
      <w:pPr>
        <w:spacing w:line="360" w:lineRule="auto"/>
        <w:rPr>
          <w:rFonts w:ascii="宋体" w:cs="Times New Roman"/>
          <w:sz w:val="24"/>
          <w:szCs w:val="24"/>
        </w:rPr>
      </w:pPr>
    </w:p>
    <w:p w:rsidR="006F68DB" w:rsidRPr="00657AAA" w:rsidRDefault="006F68DB" w:rsidP="00D63AA9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57AAA">
        <w:rPr>
          <w:rFonts w:ascii="宋体" w:hAnsi="宋体" w:cs="宋体" w:hint="eastAsia"/>
          <w:b/>
          <w:bCs/>
          <w:kern w:val="0"/>
          <w:sz w:val="24"/>
          <w:szCs w:val="24"/>
        </w:rPr>
        <w:t>四、课程设置与教学进程表</w:t>
      </w:r>
    </w:p>
    <w:p w:rsidR="006F68DB" w:rsidRPr="00E17A27" w:rsidRDefault="006F68DB" w:rsidP="007009F5">
      <w:pPr>
        <w:widowControl/>
        <w:wordWrap w:val="0"/>
        <w:spacing w:line="312" w:lineRule="auto"/>
        <w:ind w:right="75" w:firstLineChars="49" w:firstLine="113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E17A27">
        <w:rPr>
          <w:rFonts w:ascii="宋体" w:hAnsi="宋体" w:cs="宋体"/>
          <w:b/>
          <w:bCs/>
          <w:kern w:val="0"/>
          <w:sz w:val="23"/>
          <w:szCs w:val="23"/>
        </w:rPr>
        <w:t xml:space="preserve">1. </w:t>
      </w:r>
      <w:r w:rsidRPr="00E17A27">
        <w:rPr>
          <w:rFonts w:ascii="宋体" w:hAnsi="宋体" w:cs="宋体" w:hint="eastAsia"/>
          <w:b/>
          <w:bCs/>
          <w:kern w:val="0"/>
          <w:sz w:val="23"/>
          <w:szCs w:val="23"/>
        </w:rPr>
        <w:t>理论教学与实践教学课程设置及课时安排表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（该表的</w:t>
      </w:r>
      <w:r w:rsidRPr="00E17A27"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EXCEL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格式在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附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件</w:t>
      </w:r>
      <w:r>
        <w:rPr>
          <w:rFonts w:ascii="宋体" w:hAnsi="宋体" w:cs="宋体"/>
          <w:b/>
          <w:bCs/>
          <w:color w:val="FF0000"/>
          <w:kern w:val="0"/>
          <w:sz w:val="23"/>
          <w:szCs w:val="23"/>
        </w:rPr>
        <w:t>3</w:t>
      </w:r>
      <w:r w:rsidRPr="00E17A27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 xml:space="preserve">　　</w:t>
      </w: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（分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个学期</w:t>
      </w:r>
      <w:r>
        <w:rPr>
          <w:rFonts w:ascii="宋体" w:cs="宋体" w:hint="eastAsia"/>
          <w:color w:val="FF0000"/>
          <w:kern w:val="0"/>
          <w:sz w:val="23"/>
          <w:szCs w:val="23"/>
        </w:rPr>
        <w:t>下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列</w:t>
      </w:r>
      <w:r w:rsidRPr="00A64EA3">
        <w:rPr>
          <w:rFonts w:ascii="宋体" w:cs="宋体"/>
          <w:color w:val="FF0000"/>
          <w:kern w:val="0"/>
          <w:sz w:val="23"/>
          <w:szCs w:val="23"/>
        </w:rPr>
        <w:t>8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张课程安排表，从</w:t>
      </w:r>
      <w:r w:rsidRPr="00A64EA3">
        <w:rPr>
          <w:rFonts w:ascii="宋体" w:cs="宋体"/>
          <w:color w:val="FF0000"/>
          <w:kern w:val="0"/>
          <w:sz w:val="23"/>
          <w:szCs w:val="23"/>
        </w:rPr>
        <w:t>EXCEL</w:t>
      </w:r>
      <w:r w:rsidRPr="00A64EA3">
        <w:rPr>
          <w:rFonts w:ascii="宋体" w:cs="宋体" w:hint="eastAsia"/>
          <w:color w:val="FF0000"/>
          <w:kern w:val="0"/>
          <w:sz w:val="23"/>
          <w:szCs w:val="23"/>
        </w:rPr>
        <w:t>表中筛选）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color w:val="FF0000"/>
          <w:kern w:val="0"/>
          <w:sz w:val="23"/>
          <w:szCs w:val="23"/>
        </w:rPr>
      </w:pPr>
    </w:p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2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>
        <w:rPr>
          <w:rFonts w:ascii="宋体" w:hAnsi="宋体" w:cs="宋体" w:hint="eastAsia"/>
          <w:b/>
          <w:bCs/>
          <w:kern w:val="0"/>
          <w:sz w:val="23"/>
          <w:szCs w:val="23"/>
        </w:rPr>
        <w:t>专业核心课程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（专业核心课程一定是必修课程。一般</w:t>
      </w:r>
      <w:r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可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参照</w:t>
      </w:r>
      <w:r w:rsidR="00DA7829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《</w:t>
      </w:r>
      <w:r w:rsidR="00DA7829"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教育部</w:t>
      </w:r>
      <w:r w:rsidR="00DA7829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普通高等学校本科专业类教学质量国家标准》（2018）</w:t>
      </w:r>
      <w:r w:rsidR="0046740D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等</w:t>
      </w:r>
      <w:r w:rsidRPr="00B43AF6">
        <w:rPr>
          <w:rFonts w:ascii="宋体" w:hAnsi="宋体" w:cs="宋体" w:hint="eastAsia"/>
          <w:b/>
          <w:bCs/>
          <w:color w:val="FF0000"/>
          <w:kern w:val="0"/>
          <w:sz w:val="23"/>
          <w:szCs w:val="23"/>
        </w:rPr>
        <w:t>）</w:t>
      </w:r>
    </w:p>
    <w:tbl>
      <w:tblPr>
        <w:tblW w:w="4942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1"/>
        <w:gridCol w:w="450"/>
        <w:gridCol w:w="600"/>
        <w:gridCol w:w="2295"/>
        <w:gridCol w:w="450"/>
        <w:gridCol w:w="450"/>
        <w:gridCol w:w="450"/>
        <w:gridCol w:w="450"/>
        <w:gridCol w:w="375"/>
        <w:gridCol w:w="375"/>
        <w:gridCol w:w="375"/>
        <w:gridCol w:w="1518"/>
      </w:tblGrid>
      <w:tr w:rsidR="006F68DB" w:rsidRPr="00657AAA">
        <w:trPr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课程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程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名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课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周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数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总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上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机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时</w:t>
            </w: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考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核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方</w:t>
            </w:r>
            <w:r w:rsidRPr="00657AAA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式</w:t>
            </w: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开课单位</w:t>
            </w: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451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657AAA">
        <w:trPr>
          <w:trHeight w:val="375"/>
          <w:jc w:val="center"/>
        </w:trPr>
        <w:tc>
          <w:tcPr>
            <w:tcW w:w="3796" w:type="dxa"/>
            <w:gridSpan w:val="4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合</w:t>
            </w:r>
            <w:r w:rsidRPr="00657AA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Pr="00657AAA">
              <w:rPr>
                <w:rFonts w:ascii="宋体" w:hAnsi="宋体" w:cs="宋体" w:hint="eastAsia"/>
                <w:kern w:val="0"/>
                <w:sz w:val="18"/>
                <w:szCs w:val="18"/>
              </w:rPr>
              <w:t>计</w:t>
            </w: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outset" w:sz="6" w:space="0" w:color="111111"/>
            </w:tcBorders>
            <w:vAlign w:val="center"/>
          </w:tcPr>
          <w:p w:rsidR="006F68DB" w:rsidRPr="00657AAA" w:rsidRDefault="006F68DB" w:rsidP="00657AA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Pr="004C45C7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3.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教学进程表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专业教学进程表</w:t>
      </w:r>
    </w:p>
    <w:tbl>
      <w:tblPr>
        <w:tblW w:w="4767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6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713"/>
        <w:gridCol w:w="713"/>
      </w:tblGrid>
      <w:tr w:rsidR="006F68DB" w:rsidRPr="00074AA0">
        <w:trPr>
          <w:jc w:val="center"/>
        </w:trPr>
        <w:tc>
          <w:tcPr>
            <w:tcW w:w="437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学期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30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  <w:tc>
          <w:tcPr>
            <w:tcW w:w="71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学周数</w:t>
            </w: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2'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4'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6'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00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符号说明：■：理论教学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※：考试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A5"/>
      </w:r>
      <w:r w:rsidRPr="004C45C7">
        <w:rPr>
          <w:rFonts w:ascii="宋体" w:hAnsi="宋体" w:cs="宋体" w:hint="eastAsia"/>
          <w:kern w:val="0"/>
          <w:sz w:val="23"/>
          <w:szCs w:val="23"/>
        </w:rPr>
        <w:t>：军训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◇：计算机基础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▽：认知实习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5"/>
      </w:r>
      <w:r w:rsidRPr="004C45C7">
        <w:rPr>
          <w:rFonts w:ascii="宋体" w:hAnsi="宋体" w:cs="宋体" w:hint="eastAsia"/>
          <w:kern w:val="0"/>
          <w:sz w:val="23"/>
          <w:szCs w:val="23"/>
        </w:rPr>
        <w:t>：综合实训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◆：课程设计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71"/>
      </w:r>
      <w:r w:rsidRPr="004C45C7">
        <w:rPr>
          <w:rFonts w:ascii="宋体" w:hAnsi="宋体" w:cs="宋体" w:hint="eastAsia"/>
          <w:kern w:val="0"/>
          <w:sz w:val="23"/>
          <w:szCs w:val="23"/>
        </w:rPr>
        <w:t>：工程岗位实习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 w:rsidRPr="004C45C7">
        <w:rPr>
          <w:rFonts w:ascii="宋体" w:hAnsi="宋体" w:cs="宋体" w:hint="eastAsia"/>
          <w:kern w:val="0"/>
          <w:sz w:val="23"/>
          <w:szCs w:val="23"/>
        </w:rPr>
        <w:t>▼：企业工程学习</w:t>
      </w:r>
      <w:r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Symbol" w:cs="Times New Roman" w:hint="eastAsia"/>
          <w:kern w:val="0"/>
          <w:sz w:val="23"/>
          <w:szCs w:val="22"/>
        </w:rPr>
        <w:sym w:font="Symbol" w:char="F0C6"/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：毕业设计（论文）</w:t>
      </w:r>
      <w:r w:rsidRPr="004C45C7">
        <w:rPr>
          <w:rFonts w:ascii="宋体" w:hAnsi="宋体" w:cs="宋体"/>
          <w:kern w:val="0"/>
          <w:sz w:val="23"/>
          <w:szCs w:val="23"/>
        </w:rPr>
        <w:t xml:space="preserve"> </w:t>
      </w:r>
      <w:r>
        <w:rPr>
          <w:rFonts w:ascii="宋体" w:hAnsi="宋体" w:cs="宋体" w:hint="eastAsia"/>
          <w:kern w:val="0"/>
          <w:sz w:val="23"/>
          <w:szCs w:val="23"/>
        </w:rPr>
        <w:t>◎</w:t>
      </w:r>
      <w:r w:rsidRPr="004C45C7">
        <w:rPr>
          <w:rFonts w:ascii="宋体" w:hAnsi="宋体" w:cs="宋体" w:hint="eastAsia"/>
          <w:kern w:val="0"/>
          <w:sz w:val="23"/>
          <w:szCs w:val="23"/>
        </w:rPr>
        <w:t>：毕业教育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</w:p>
    <w:p w:rsidR="006F68DB" w:rsidRPr="004C45C7" w:rsidRDefault="006F68DB" w:rsidP="00657AAA">
      <w:pPr>
        <w:widowControl/>
        <w:wordWrap w:val="0"/>
        <w:spacing w:line="312" w:lineRule="auto"/>
        <w:ind w:right="75"/>
        <w:jc w:val="left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lastRenderedPageBreak/>
        <w:t>4</w:t>
      </w:r>
      <w:r w:rsidRPr="004C45C7">
        <w:rPr>
          <w:rFonts w:ascii="宋体" w:hAnsi="宋体" w:cs="宋体"/>
          <w:b/>
          <w:bCs/>
          <w:kern w:val="0"/>
          <w:sz w:val="23"/>
          <w:szCs w:val="23"/>
        </w:rPr>
        <w:t xml:space="preserve">. </w:t>
      </w: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创新能力及素质拓展计划</w:t>
      </w:r>
    </w:p>
    <w:p w:rsidR="006F68DB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center"/>
        <w:rPr>
          <w:rFonts w:ascii="宋体" w:cs="Times New Roman"/>
          <w:kern w:val="0"/>
          <w:sz w:val="23"/>
          <w:szCs w:val="23"/>
        </w:rPr>
      </w:pPr>
      <w:r>
        <w:rPr>
          <w:rFonts w:ascii="宋体" w:hAnsi="宋体" w:cs="宋体"/>
          <w:kern w:val="0"/>
          <w:sz w:val="23"/>
          <w:szCs w:val="23"/>
        </w:rPr>
        <w:t>XX</w:t>
      </w:r>
      <w:r w:rsidRPr="004C45C7">
        <w:rPr>
          <w:rFonts w:ascii="宋体" w:hAnsi="宋体" w:cs="宋体" w:hint="eastAsia"/>
          <w:kern w:val="0"/>
          <w:sz w:val="23"/>
          <w:szCs w:val="23"/>
        </w:rPr>
        <w:t>专业创新能力及素质拓展计划</w:t>
      </w:r>
    </w:p>
    <w:tbl>
      <w:tblPr>
        <w:tblW w:w="5000" w:type="pct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8"/>
        <w:gridCol w:w="1589"/>
        <w:gridCol w:w="810"/>
        <w:gridCol w:w="819"/>
        <w:gridCol w:w="3700"/>
        <w:gridCol w:w="510"/>
      </w:tblGrid>
      <w:tr w:rsidR="006F68DB" w:rsidRPr="00074AA0">
        <w:trPr>
          <w:trHeight w:val="375"/>
          <w:jc w:val="center"/>
        </w:trPr>
        <w:tc>
          <w:tcPr>
            <w:tcW w:w="0" w:type="auto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活动项目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教育对象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0B453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支撑的核心能力达成</w:t>
            </w: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活动形式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时间安排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创新能力培养计划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“创新人才培养计划”项目立项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参加项目的学生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C1,C5</w:t>
            </w: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由学生报名、教师遴选、教师指导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jc w:val="left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素质拓展计划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社会调查实践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全院学生</w:t>
            </w: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由学生处、团委组织、以调查、报告、论坛、讲座、研讨、征文、展览、文艺演出等多种形式开展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6A1B0E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color w:val="FF0000"/>
                <w:kern w:val="0"/>
                <w:sz w:val="18"/>
                <w:szCs w:val="18"/>
              </w:rPr>
            </w:pPr>
            <w:r w:rsidRPr="006A1B0E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常年</w:t>
            </w: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75"/>
          <w:jc w:val="center"/>
        </w:trPr>
        <w:tc>
          <w:tcPr>
            <w:tcW w:w="0" w:type="auto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</w:tbl>
    <w:p w:rsidR="006F68DB" w:rsidRDefault="006F68DB" w:rsidP="00606342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4C45C7">
        <w:rPr>
          <w:rFonts w:ascii="宋体" w:cs="Times New Roman"/>
          <w:kern w:val="0"/>
          <w:sz w:val="23"/>
          <w:szCs w:val="23"/>
        </w:rPr>
        <w:t> </w:t>
      </w:r>
      <w:r w:rsidRPr="001D3EB3">
        <w:rPr>
          <w:rFonts w:ascii="宋体" w:cs="Times New Roman"/>
          <w:b/>
          <w:bCs/>
          <w:kern w:val="0"/>
          <w:sz w:val="23"/>
          <w:szCs w:val="23"/>
        </w:rPr>
        <w:t> </w:t>
      </w:r>
    </w:p>
    <w:p w:rsidR="006F68DB" w:rsidRPr="001D3EB3" w:rsidRDefault="006F68DB" w:rsidP="00606342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 w:rsidRPr="001D3EB3">
        <w:rPr>
          <w:rFonts w:ascii="宋体" w:cs="宋体"/>
          <w:b/>
          <w:bCs/>
          <w:kern w:val="0"/>
          <w:sz w:val="23"/>
          <w:szCs w:val="23"/>
        </w:rPr>
        <w:t>5.</w:t>
      </w:r>
      <w:r w:rsidRPr="001D3EB3">
        <w:rPr>
          <w:rFonts w:ascii="宋体" w:cs="宋体" w:hint="eastAsia"/>
          <w:b/>
          <w:bCs/>
          <w:kern w:val="0"/>
          <w:sz w:val="23"/>
          <w:szCs w:val="23"/>
        </w:rPr>
        <w:t>课外学分安排</w:t>
      </w:r>
    </w:p>
    <w:p w:rsidR="006F68DB" w:rsidRDefault="006F68DB" w:rsidP="007009F5">
      <w:pPr>
        <w:spacing w:line="360" w:lineRule="auto"/>
        <w:ind w:firstLineChars="200" w:firstLine="420"/>
        <w:rPr>
          <w:rFonts w:ascii="宋体" w:cs="宋体"/>
        </w:rPr>
      </w:pPr>
      <w:r w:rsidRPr="001D3EB3">
        <w:rPr>
          <w:rFonts w:ascii="宋体" w:hAnsi="宋体" w:cs="宋体" w:hint="eastAsia"/>
        </w:rPr>
        <w:t>课外学分共</w:t>
      </w:r>
      <w:r w:rsidRPr="001D3EB3">
        <w:rPr>
          <w:rFonts w:ascii="宋体" w:hAnsi="宋体" w:cs="宋体"/>
        </w:rPr>
        <w:t>15</w:t>
      </w:r>
      <w:r w:rsidRPr="001D3EB3">
        <w:rPr>
          <w:rFonts w:ascii="宋体" w:hAnsi="宋体" w:cs="宋体" w:hint="eastAsia"/>
        </w:rPr>
        <w:t>分，由学生在</w:t>
      </w:r>
      <w:r>
        <w:rPr>
          <w:rFonts w:ascii="宋体" w:hAnsi="宋体" w:cs="宋体" w:hint="eastAsia"/>
        </w:rPr>
        <w:t>校</w:t>
      </w:r>
      <w:r w:rsidRPr="001D3EB3">
        <w:rPr>
          <w:rFonts w:ascii="宋体" w:hAnsi="宋体" w:cs="宋体" w:hint="eastAsia"/>
        </w:rPr>
        <w:t>学习期间完成。课外学分由思想教育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基础强化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素质提升</w:t>
      </w:r>
      <w:r>
        <w:rPr>
          <w:rFonts w:ascii="宋体" w:hAnsi="宋体" w:cs="宋体" w:hint="eastAsia"/>
        </w:rPr>
        <w:t>、</w:t>
      </w:r>
      <w:r w:rsidRPr="001D3EB3">
        <w:rPr>
          <w:rFonts w:ascii="宋体" w:hAnsi="宋体" w:cs="宋体" w:hint="eastAsia"/>
        </w:rPr>
        <w:t>创新实践</w:t>
      </w:r>
      <w:r>
        <w:rPr>
          <w:rFonts w:ascii="宋体" w:hAnsi="宋体" w:cs="宋体" w:hint="eastAsia"/>
        </w:rPr>
        <w:t>四大模块组成</w:t>
      </w:r>
      <w:r w:rsidRPr="001D3EB3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二级学院、学生处（团委）、知行学院为课外学分认定单位，分别负责认定的学分数为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。</w:t>
      </w:r>
    </w:p>
    <w:p w:rsidR="006F68DB" w:rsidRPr="001D3EB3" w:rsidRDefault="006F68DB" w:rsidP="007009F5">
      <w:pPr>
        <w:spacing w:line="360" w:lineRule="auto"/>
        <w:ind w:firstLineChars="200" w:firstLine="420"/>
        <w:rPr>
          <w:rFonts w:ascii="宋体" w:cs="宋体"/>
        </w:rPr>
      </w:pP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五、毕业规定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本专业学生必须达到德育培养目标和大学生体育合格标准要求，修满规定学分的必修课、选修课及所有实践性教学环节，获得总学分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学分，其中理论教学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 w:rsidRPr="004C45C7">
        <w:rPr>
          <w:rFonts w:ascii="宋体" w:hAnsi="宋体" w:cs="宋体"/>
          <w:kern w:val="0"/>
          <w:sz w:val="23"/>
          <w:szCs w:val="23"/>
        </w:rPr>
        <w:t>(</w:t>
      </w:r>
      <w:r w:rsidRPr="004C45C7">
        <w:rPr>
          <w:rFonts w:ascii="宋体" w:hAnsi="宋体" w:cs="宋体" w:hint="eastAsia"/>
          <w:kern w:val="0"/>
          <w:sz w:val="23"/>
          <w:szCs w:val="23"/>
        </w:rPr>
        <w:t>含课内实践</w:t>
      </w:r>
      <w:r w:rsidRPr="004C45C7">
        <w:rPr>
          <w:rFonts w:ascii="宋体" w:hAnsi="宋体" w:cs="宋体"/>
          <w:kern w:val="0"/>
          <w:sz w:val="23"/>
          <w:szCs w:val="23"/>
        </w:rPr>
        <w:t>)</w:t>
      </w:r>
      <w:r w:rsidRPr="004C45C7">
        <w:rPr>
          <w:rFonts w:ascii="宋体" w:hAnsi="宋体" w:cs="宋体" w:hint="eastAsia"/>
          <w:kern w:val="0"/>
          <w:sz w:val="23"/>
          <w:szCs w:val="23"/>
        </w:rPr>
        <w:t>、实践教学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学分、</w:t>
      </w:r>
      <w:r>
        <w:rPr>
          <w:rFonts w:ascii="宋体" w:hAnsi="宋体" w:cs="宋体" w:hint="eastAsia"/>
          <w:kern w:val="0"/>
          <w:sz w:val="23"/>
          <w:szCs w:val="23"/>
        </w:rPr>
        <w:t>课外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学分，方能毕业。</w:t>
      </w: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六、学制与学位</w:t>
      </w:r>
    </w:p>
    <w:p w:rsidR="006F68DB" w:rsidRPr="004C45C7" w:rsidRDefault="006F68DB" w:rsidP="001241CC">
      <w:pPr>
        <w:widowControl/>
        <w:wordWrap w:val="0"/>
        <w:spacing w:before="75" w:after="75"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kern w:val="0"/>
          <w:sz w:val="23"/>
          <w:szCs w:val="23"/>
        </w:rPr>
        <w:t>学制四年，达到《东莞理工学院普通本科毕业生学士学位授予工作实施细则》规定的毕业生，授予</w:t>
      </w:r>
      <w:r>
        <w:rPr>
          <w:rFonts w:ascii="宋体" w:hAnsi="宋体" w:cs="宋体" w:hint="eastAsia"/>
          <w:kern w:val="0"/>
          <w:sz w:val="23"/>
          <w:szCs w:val="23"/>
        </w:rPr>
        <w:t>（</w:t>
      </w:r>
      <w:r>
        <w:rPr>
          <w:rFonts w:ascii="宋体" w:cs="宋体" w:hint="eastAsia"/>
          <w:kern w:val="0"/>
          <w:sz w:val="23"/>
          <w:szCs w:val="23"/>
        </w:rPr>
        <w:t>……</w:t>
      </w:r>
      <w:r>
        <w:rPr>
          <w:rFonts w:ascii="宋体" w:hAnsi="宋体" w:cs="宋体" w:hint="eastAsia"/>
          <w:kern w:val="0"/>
          <w:sz w:val="23"/>
          <w:szCs w:val="23"/>
        </w:rPr>
        <w:t>）</w:t>
      </w:r>
      <w:r w:rsidRPr="004C45C7">
        <w:rPr>
          <w:rFonts w:ascii="宋体" w:hAnsi="宋体" w:cs="宋体" w:hint="eastAsia"/>
          <w:kern w:val="0"/>
          <w:sz w:val="23"/>
          <w:szCs w:val="23"/>
        </w:rPr>
        <w:t>学士学位。</w:t>
      </w: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  <w:r>
        <w:rPr>
          <w:rFonts w:ascii="宋体" w:hAnsi="宋体" w:cs="宋体" w:hint="eastAsia"/>
          <w:b/>
          <w:bCs/>
          <w:kern w:val="0"/>
          <w:sz w:val="23"/>
          <w:szCs w:val="23"/>
        </w:rPr>
        <w:t>七、其他说明</w:t>
      </w: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b/>
          <w:bCs/>
          <w:kern w:val="0"/>
          <w:sz w:val="23"/>
          <w:szCs w:val="23"/>
        </w:rPr>
      </w:pPr>
    </w:p>
    <w:p w:rsidR="006F68DB" w:rsidRPr="004C45C7" w:rsidRDefault="006F68DB" w:rsidP="001241CC">
      <w:pPr>
        <w:widowControl/>
        <w:wordWrap w:val="0"/>
        <w:spacing w:line="312" w:lineRule="auto"/>
        <w:ind w:left="75" w:right="75" w:firstLine="480"/>
        <w:jc w:val="left"/>
        <w:rPr>
          <w:rFonts w:ascii="宋体" w:cs="Times New Roman"/>
          <w:kern w:val="0"/>
          <w:sz w:val="23"/>
          <w:szCs w:val="23"/>
        </w:rPr>
      </w:pPr>
      <w:r w:rsidRPr="004C45C7">
        <w:rPr>
          <w:rFonts w:ascii="宋体" w:hAnsi="宋体" w:cs="宋体" w:hint="eastAsia"/>
          <w:b/>
          <w:bCs/>
          <w:kern w:val="0"/>
          <w:sz w:val="23"/>
          <w:szCs w:val="23"/>
        </w:rPr>
        <w:t>八、人才培养方案校核表</w:t>
      </w:r>
    </w:p>
    <w:tbl>
      <w:tblPr>
        <w:tblW w:w="8601" w:type="dxa"/>
        <w:jc w:val="center"/>
        <w:tblBorders>
          <w:top w:val="outset" w:sz="6" w:space="0" w:color="111111"/>
          <w:left w:val="outset" w:sz="6" w:space="0" w:color="111111"/>
          <w:right w:val="outset" w:sz="6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1306"/>
        <w:gridCol w:w="828"/>
        <w:gridCol w:w="1075"/>
        <w:gridCol w:w="476"/>
        <w:gridCol w:w="476"/>
        <w:gridCol w:w="941"/>
        <w:gridCol w:w="942"/>
        <w:gridCol w:w="939"/>
        <w:gridCol w:w="1618"/>
      </w:tblGrid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所属学科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课内总学时（含课内实验、上机）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理论教学总分（不含课内实验、上机）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必修课、选修课学分占课内总学分比例（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践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教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课内实验教学（上机）折合学分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集中实践教学环节学分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实践教学总学分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理论教学、实践教学所占总学分比例（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课外学分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毕业要求最低总学分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 w:val="restart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主要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制定人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姓名（签名）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学历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职称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职务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vMerge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trHeight w:val="39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审核人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</w:p>
        </w:tc>
      </w:tr>
      <w:tr w:rsidR="006F68DB" w:rsidRPr="00074AA0">
        <w:trPr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288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学院教学指导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委员会意见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通过　　　　　　票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反对　　　　　　票</w:t>
            </w:r>
          </w:p>
        </w:tc>
        <w:tc>
          <w:tcPr>
            <w:tcW w:w="0" w:type="auto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弃权　　　　　　票</w:t>
            </w:r>
          </w:p>
        </w:tc>
      </w:tr>
      <w:tr w:rsidR="006F68D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院系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审核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6F68DB" w:rsidRPr="00074AA0" w:rsidRDefault="006F68D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院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系</w:t>
            </w:r>
            <w:r w:rsidRPr="00074AA0"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负责人（签章）：</w:t>
            </w:r>
          </w:p>
          <w:p w:rsidR="006F68DB" w:rsidRPr="00074AA0" w:rsidRDefault="006F68DB" w:rsidP="00DA7829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</w:t>
            </w:r>
            <w:r w:rsidR="00DA7829">
              <w:rPr>
                <w:rFonts w:ascii="宋体" w:hAnsi="宋体" w:cs="宋体" w:hint="eastAsia"/>
                <w:kern w:val="0"/>
                <w:sz w:val="23"/>
                <w:szCs w:val="23"/>
              </w:rPr>
              <w:t>9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6F68DB" w:rsidRPr="00074AA0">
        <w:trPr>
          <w:trHeight w:val="1500"/>
          <w:jc w:val="center"/>
        </w:trPr>
        <w:tc>
          <w:tcPr>
            <w:tcW w:w="1306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spacing w:line="360" w:lineRule="auto"/>
              <w:jc w:val="center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教务处</w:t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8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tcMar>
              <w:top w:w="45" w:type="dxa"/>
              <w:left w:w="45" w:type="dxa"/>
              <w:bottom w:w="150" w:type="dxa"/>
              <w:right w:w="300" w:type="dxa"/>
            </w:tcMar>
            <w:vAlign w:val="bottom"/>
          </w:tcPr>
          <w:p w:rsidR="006F68DB" w:rsidRPr="00074AA0" w:rsidRDefault="006F68DB" w:rsidP="001241CC">
            <w:pPr>
              <w:widowControl/>
              <w:wordWrap w:val="0"/>
              <w:jc w:val="left"/>
              <w:rPr>
                <w:rFonts w:ascii="宋体" w:cs="Times New Roman"/>
                <w:kern w:val="0"/>
                <w:sz w:val="18"/>
                <w:szCs w:val="18"/>
              </w:rPr>
            </w:pP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cs="Times New Roman"/>
                <w:kern w:val="0"/>
                <w:sz w:val="18"/>
                <w:szCs w:val="18"/>
              </w:rPr>
              <w:br/>
            </w:r>
            <w:r w:rsidRPr="00074AA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　　　主管领导（签章）：</w:t>
            </w:r>
          </w:p>
          <w:p w:rsidR="006F68DB" w:rsidRPr="00074AA0" w:rsidRDefault="006F68DB" w:rsidP="00DA7829">
            <w:pPr>
              <w:widowControl/>
              <w:wordWrap w:val="0"/>
              <w:spacing w:before="75" w:after="75" w:line="312" w:lineRule="auto"/>
              <w:ind w:left="75" w:right="75" w:firstLine="480"/>
              <w:jc w:val="right"/>
              <w:rPr>
                <w:rFonts w:ascii="宋体" w:cs="Times New Roman"/>
                <w:kern w:val="0"/>
                <w:sz w:val="23"/>
                <w:szCs w:val="23"/>
              </w:rPr>
            </w:pPr>
            <w:r w:rsidRPr="00074AA0">
              <w:rPr>
                <w:rFonts w:ascii="宋体" w:hAnsi="宋体" w:cs="宋体"/>
                <w:kern w:val="0"/>
                <w:sz w:val="23"/>
                <w:szCs w:val="23"/>
              </w:rPr>
              <w:t>201</w:t>
            </w:r>
            <w:r w:rsidR="00DA7829">
              <w:rPr>
                <w:rFonts w:ascii="宋体" w:hAnsi="宋体" w:cs="宋体" w:hint="eastAsia"/>
                <w:kern w:val="0"/>
                <w:sz w:val="23"/>
                <w:szCs w:val="23"/>
              </w:rPr>
              <w:t>9</w:t>
            </w:r>
            <w:r w:rsidRPr="00074AA0">
              <w:rPr>
                <w:rFonts w:ascii="宋体" w:hAnsi="宋体" w:cs="宋体" w:hint="eastAsia"/>
                <w:kern w:val="0"/>
                <w:sz w:val="23"/>
                <w:szCs w:val="23"/>
              </w:rPr>
              <w:t>年　　月　　日</w:t>
            </w:r>
          </w:p>
        </w:tc>
      </w:tr>
      <w:tr w:rsidR="006F68DB" w:rsidRPr="00074AA0">
        <w:trPr>
          <w:jc w:val="center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8DB" w:rsidRPr="00074AA0" w:rsidRDefault="006F68DB" w:rsidP="001241CC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"/>
                <w:szCs w:val="2"/>
              </w:rPr>
            </w:pPr>
          </w:p>
        </w:tc>
      </w:tr>
    </w:tbl>
    <w:p w:rsidR="006F68DB" w:rsidRPr="004C45C7" w:rsidRDefault="006F68DB" w:rsidP="004547C3">
      <w:pPr>
        <w:spacing w:line="360" w:lineRule="auto"/>
        <w:rPr>
          <w:rFonts w:ascii="宋体" w:cs="Times New Roman"/>
          <w:sz w:val="24"/>
          <w:szCs w:val="24"/>
        </w:rPr>
      </w:pPr>
    </w:p>
    <w:sectPr w:rsidR="006F68DB" w:rsidRPr="004C45C7" w:rsidSect="00DD46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137" w:rsidRDefault="00834137" w:rsidP="004C4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34137" w:rsidRDefault="00834137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DB" w:rsidRDefault="00BF2063">
    <w:pPr>
      <w:pStyle w:val="a8"/>
      <w:framePr w:wrap="auto" w:vAnchor="text" w:hAnchor="margin" w:xAlign="center" w:y="1"/>
      <w:rPr>
        <w:rStyle w:val="ab"/>
        <w:rFonts w:cs="Times New Roman"/>
      </w:rPr>
    </w:pPr>
    <w:r>
      <w:rPr>
        <w:rStyle w:val="ab"/>
      </w:rPr>
      <w:fldChar w:fldCharType="begin"/>
    </w:r>
    <w:r w:rsidR="006F68D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40D1F">
      <w:rPr>
        <w:rStyle w:val="ab"/>
        <w:noProof/>
      </w:rPr>
      <w:t>1</w:t>
    </w:r>
    <w:r>
      <w:rPr>
        <w:rStyle w:val="ab"/>
      </w:rPr>
      <w:fldChar w:fldCharType="end"/>
    </w:r>
  </w:p>
  <w:p w:rsidR="006F68DB" w:rsidRDefault="006F68DB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137" w:rsidRDefault="00834137" w:rsidP="004C4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34137" w:rsidRDefault="00834137" w:rsidP="004C4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4DD"/>
    <w:rsid w:val="00007A4B"/>
    <w:rsid w:val="00011B78"/>
    <w:rsid w:val="0002300F"/>
    <w:rsid w:val="000300A6"/>
    <w:rsid w:val="00036373"/>
    <w:rsid w:val="00040D1F"/>
    <w:rsid w:val="0005753B"/>
    <w:rsid w:val="00074AA0"/>
    <w:rsid w:val="00086C52"/>
    <w:rsid w:val="000B44B2"/>
    <w:rsid w:val="000B453C"/>
    <w:rsid w:val="000D6CE3"/>
    <w:rsid w:val="000E3828"/>
    <w:rsid w:val="000F0AD9"/>
    <w:rsid w:val="000F18BA"/>
    <w:rsid w:val="00117B31"/>
    <w:rsid w:val="001241CC"/>
    <w:rsid w:val="00130124"/>
    <w:rsid w:val="00130146"/>
    <w:rsid w:val="0013318C"/>
    <w:rsid w:val="0013467B"/>
    <w:rsid w:val="00135649"/>
    <w:rsid w:val="00143AD4"/>
    <w:rsid w:val="001462FF"/>
    <w:rsid w:val="001504DD"/>
    <w:rsid w:val="001512AD"/>
    <w:rsid w:val="00166757"/>
    <w:rsid w:val="00170210"/>
    <w:rsid w:val="00173B1B"/>
    <w:rsid w:val="001818CA"/>
    <w:rsid w:val="00181FF9"/>
    <w:rsid w:val="001830BB"/>
    <w:rsid w:val="0019317D"/>
    <w:rsid w:val="001D3EB3"/>
    <w:rsid w:val="001F732F"/>
    <w:rsid w:val="001F73DD"/>
    <w:rsid w:val="00200AF7"/>
    <w:rsid w:val="00212F75"/>
    <w:rsid w:val="0021464D"/>
    <w:rsid w:val="00216837"/>
    <w:rsid w:val="002338F3"/>
    <w:rsid w:val="00286819"/>
    <w:rsid w:val="00290D00"/>
    <w:rsid w:val="00294AB4"/>
    <w:rsid w:val="002A36F9"/>
    <w:rsid w:val="002C1A2E"/>
    <w:rsid w:val="002D341F"/>
    <w:rsid w:val="002E155E"/>
    <w:rsid w:val="003036D7"/>
    <w:rsid w:val="00313481"/>
    <w:rsid w:val="003153D0"/>
    <w:rsid w:val="003248F7"/>
    <w:rsid w:val="003264FD"/>
    <w:rsid w:val="00351054"/>
    <w:rsid w:val="003513E9"/>
    <w:rsid w:val="00374DF0"/>
    <w:rsid w:val="0039340D"/>
    <w:rsid w:val="003A1D24"/>
    <w:rsid w:val="003A57D4"/>
    <w:rsid w:val="003C31EB"/>
    <w:rsid w:val="003D40ED"/>
    <w:rsid w:val="003E4C1C"/>
    <w:rsid w:val="003E68EA"/>
    <w:rsid w:val="003F0A59"/>
    <w:rsid w:val="003F4E97"/>
    <w:rsid w:val="003F608E"/>
    <w:rsid w:val="0043093F"/>
    <w:rsid w:val="00441861"/>
    <w:rsid w:val="0045306D"/>
    <w:rsid w:val="004547C3"/>
    <w:rsid w:val="0046426C"/>
    <w:rsid w:val="0046740D"/>
    <w:rsid w:val="0047582E"/>
    <w:rsid w:val="004963D1"/>
    <w:rsid w:val="004A1C02"/>
    <w:rsid w:val="004C22CB"/>
    <w:rsid w:val="004C45C7"/>
    <w:rsid w:val="004C4C07"/>
    <w:rsid w:val="004D1279"/>
    <w:rsid w:val="004F1DB1"/>
    <w:rsid w:val="00522A78"/>
    <w:rsid w:val="0054513E"/>
    <w:rsid w:val="005558CE"/>
    <w:rsid w:val="00577D3F"/>
    <w:rsid w:val="005A0658"/>
    <w:rsid w:val="005A69BC"/>
    <w:rsid w:val="005C021B"/>
    <w:rsid w:val="005C2EF9"/>
    <w:rsid w:val="005C5CB7"/>
    <w:rsid w:val="005D3148"/>
    <w:rsid w:val="005D5FD0"/>
    <w:rsid w:val="005E3B45"/>
    <w:rsid w:val="005F17FC"/>
    <w:rsid w:val="00605C90"/>
    <w:rsid w:val="00606342"/>
    <w:rsid w:val="0063240B"/>
    <w:rsid w:val="00657AAA"/>
    <w:rsid w:val="00695244"/>
    <w:rsid w:val="006A1B0E"/>
    <w:rsid w:val="006C04CA"/>
    <w:rsid w:val="006C3C2B"/>
    <w:rsid w:val="006D1102"/>
    <w:rsid w:val="006E0D6B"/>
    <w:rsid w:val="006E0E5F"/>
    <w:rsid w:val="006F68DB"/>
    <w:rsid w:val="007009F5"/>
    <w:rsid w:val="0071355D"/>
    <w:rsid w:val="007353CA"/>
    <w:rsid w:val="00752225"/>
    <w:rsid w:val="00761090"/>
    <w:rsid w:val="00777EC2"/>
    <w:rsid w:val="00783F29"/>
    <w:rsid w:val="007B4B57"/>
    <w:rsid w:val="007C092A"/>
    <w:rsid w:val="007C1F8F"/>
    <w:rsid w:val="007D21FB"/>
    <w:rsid w:val="007F6F7D"/>
    <w:rsid w:val="00811FFC"/>
    <w:rsid w:val="00815CB5"/>
    <w:rsid w:val="00834137"/>
    <w:rsid w:val="008608E4"/>
    <w:rsid w:val="0086657E"/>
    <w:rsid w:val="00887E54"/>
    <w:rsid w:val="00896094"/>
    <w:rsid w:val="008A1CAC"/>
    <w:rsid w:val="008B6C16"/>
    <w:rsid w:val="008E795A"/>
    <w:rsid w:val="008F417C"/>
    <w:rsid w:val="00900DE3"/>
    <w:rsid w:val="009041EE"/>
    <w:rsid w:val="009221C0"/>
    <w:rsid w:val="00947712"/>
    <w:rsid w:val="00966BD5"/>
    <w:rsid w:val="009731D4"/>
    <w:rsid w:val="00992220"/>
    <w:rsid w:val="00994D5D"/>
    <w:rsid w:val="009D35B8"/>
    <w:rsid w:val="00A13AE2"/>
    <w:rsid w:val="00A20A34"/>
    <w:rsid w:val="00A3223C"/>
    <w:rsid w:val="00A33DB6"/>
    <w:rsid w:val="00A64EA3"/>
    <w:rsid w:val="00A718C9"/>
    <w:rsid w:val="00A74B9D"/>
    <w:rsid w:val="00A74D83"/>
    <w:rsid w:val="00A76E12"/>
    <w:rsid w:val="00A835F5"/>
    <w:rsid w:val="00A84239"/>
    <w:rsid w:val="00AB3229"/>
    <w:rsid w:val="00AB6902"/>
    <w:rsid w:val="00AC7787"/>
    <w:rsid w:val="00AD4A3E"/>
    <w:rsid w:val="00AE5789"/>
    <w:rsid w:val="00AF6EC9"/>
    <w:rsid w:val="00B04567"/>
    <w:rsid w:val="00B14FCA"/>
    <w:rsid w:val="00B269D9"/>
    <w:rsid w:val="00B31403"/>
    <w:rsid w:val="00B436A8"/>
    <w:rsid w:val="00B43AF6"/>
    <w:rsid w:val="00B5408F"/>
    <w:rsid w:val="00B76CEF"/>
    <w:rsid w:val="00B82A6F"/>
    <w:rsid w:val="00B84EC5"/>
    <w:rsid w:val="00BB2BE8"/>
    <w:rsid w:val="00BC0249"/>
    <w:rsid w:val="00BD0F3E"/>
    <w:rsid w:val="00BD33EC"/>
    <w:rsid w:val="00BD51E6"/>
    <w:rsid w:val="00BE2E62"/>
    <w:rsid w:val="00BE60A9"/>
    <w:rsid w:val="00BF2063"/>
    <w:rsid w:val="00C068F0"/>
    <w:rsid w:val="00C11349"/>
    <w:rsid w:val="00C14213"/>
    <w:rsid w:val="00C44FE0"/>
    <w:rsid w:val="00C53C00"/>
    <w:rsid w:val="00C5447C"/>
    <w:rsid w:val="00C713CF"/>
    <w:rsid w:val="00C85A84"/>
    <w:rsid w:val="00C85CB8"/>
    <w:rsid w:val="00CA5E48"/>
    <w:rsid w:val="00CB68E9"/>
    <w:rsid w:val="00CE041A"/>
    <w:rsid w:val="00CE27C3"/>
    <w:rsid w:val="00CE6DD2"/>
    <w:rsid w:val="00CF0BEF"/>
    <w:rsid w:val="00CF4B6A"/>
    <w:rsid w:val="00D15899"/>
    <w:rsid w:val="00D61691"/>
    <w:rsid w:val="00D63AA9"/>
    <w:rsid w:val="00D667A4"/>
    <w:rsid w:val="00D66A37"/>
    <w:rsid w:val="00D91AA9"/>
    <w:rsid w:val="00DA6396"/>
    <w:rsid w:val="00DA7829"/>
    <w:rsid w:val="00DC6CD0"/>
    <w:rsid w:val="00DD46CC"/>
    <w:rsid w:val="00E02FD9"/>
    <w:rsid w:val="00E17A27"/>
    <w:rsid w:val="00E202BF"/>
    <w:rsid w:val="00E41645"/>
    <w:rsid w:val="00E57CE2"/>
    <w:rsid w:val="00E82479"/>
    <w:rsid w:val="00EC6D12"/>
    <w:rsid w:val="00EE2B47"/>
    <w:rsid w:val="00F3286B"/>
    <w:rsid w:val="00F44477"/>
    <w:rsid w:val="00F44853"/>
    <w:rsid w:val="00F544D7"/>
    <w:rsid w:val="00F70C4E"/>
    <w:rsid w:val="00F82DB9"/>
    <w:rsid w:val="00F92808"/>
    <w:rsid w:val="00FB373E"/>
    <w:rsid w:val="00FB5282"/>
    <w:rsid w:val="00FC3B8F"/>
    <w:rsid w:val="00FD5EBE"/>
    <w:rsid w:val="00FE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A87B06"/>
  <w15:docId w15:val="{3165A46E-976D-4111-8D71-DFB20E78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6C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link w:val="10"/>
    <w:uiPriority w:val="99"/>
    <w:qFormat/>
    <w:rsid w:val="001241CC"/>
    <w:pPr>
      <w:widowControl/>
      <w:spacing w:before="45" w:after="45"/>
      <w:ind w:left="45" w:right="45"/>
      <w:jc w:val="center"/>
      <w:outlineLvl w:val="0"/>
    </w:pPr>
    <w:rPr>
      <w:rFonts w:ascii="宋体" w:hAnsi="宋体" w:cs="宋体"/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1241CC"/>
    <w:pPr>
      <w:widowControl/>
      <w:spacing w:before="30" w:after="30"/>
      <w:ind w:left="30" w:right="30"/>
      <w:jc w:val="left"/>
      <w:outlineLvl w:val="1"/>
    </w:pPr>
    <w:rPr>
      <w:rFonts w:ascii="宋体" w:hAnsi="宋体" w:cs="宋体"/>
      <w:b/>
      <w:bCs/>
      <w:kern w:val="0"/>
      <w:sz w:val="27"/>
      <w:szCs w:val="27"/>
    </w:rPr>
  </w:style>
  <w:style w:type="paragraph" w:styleId="3">
    <w:name w:val="heading 3"/>
    <w:basedOn w:val="a"/>
    <w:link w:val="30"/>
    <w:uiPriority w:val="99"/>
    <w:qFormat/>
    <w:rsid w:val="001241CC"/>
    <w:pPr>
      <w:widowControl/>
      <w:spacing w:before="15" w:after="15"/>
      <w:ind w:left="15" w:right="15"/>
      <w:jc w:val="left"/>
      <w:outlineLvl w:val="2"/>
    </w:pPr>
    <w:rPr>
      <w:rFonts w:ascii="宋体" w:hAnsi="宋体" w:cs="宋体"/>
      <w:b/>
      <w:bCs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1241CC"/>
    <w:rPr>
      <w:rFonts w:ascii="宋体" w:eastAsia="宋体" w:hAnsi="宋体" w:cs="宋体"/>
      <w:b/>
      <w:bCs/>
      <w:kern w:val="36"/>
      <w:sz w:val="36"/>
      <w:szCs w:val="36"/>
    </w:rPr>
  </w:style>
  <w:style w:type="character" w:customStyle="1" w:styleId="20">
    <w:name w:val="标题 2 字符"/>
    <w:link w:val="2"/>
    <w:uiPriority w:val="99"/>
    <w:locked/>
    <w:rsid w:val="001241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30">
    <w:name w:val="标题 3 字符"/>
    <w:link w:val="3"/>
    <w:uiPriority w:val="99"/>
    <w:locked/>
    <w:rsid w:val="001241CC"/>
    <w:rPr>
      <w:rFonts w:ascii="宋体" w:eastAsia="宋体" w:hAnsi="宋体" w:cs="宋体"/>
      <w:b/>
      <w:bCs/>
      <w:kern w:val="0"/>
      <w:sz w:val="23"/>
      <w:szCs w:val="23"/>
    </w:rPr>
  </w:style>
  <w:style w:type="character" w:customStyle="1" w:styleId="pyjhtitle31">
    <w:name w:val="pyjh_title31"/>
    <w:uiPriority w:val="99"/>
    <w:rsid w:val="004547C3"/>
    <w:rPr>
      <w:rFonts w:ascii="Arial" w:hAnsi="Arial" w:cs="Arial"/>
      <w:b/>
      <w:bCs/>
      <w:sz w:val="23"/>
      <w:szCs w:val="23"/>
    </w:rPr>
  </w:style>
  <w:style w:type="character" w:customStyle="1" w:styleId="pyjhtitle4">
    <w:name w:val="pyjh_title4"/>
    <w:uiPriority w:val="99"/>
    <w:rsid w:val="00D63AA9"/>
    <w:rPr>
      <w:rFonts w:ascii="Arial" w:hAnsi="Arial" w:cs="Arial"/>
      <w:b/>
      <w:bCs/>
      <w:sz w:val="23"/>
      <w:szCs w:val="23"/>
    </w:rPr>
  </w:style>
  <w:style w:type="character" w:styleId="a3">
    <w:name w:val="Hyperlink"/>
    <w:uiPriority w:val="99"/>
    <w:semiHidden/>
    <w:rsid w:val="001241CC"/>
    <w:rPr>
      <w:color w:val="0000FF"/>
      <w:u w:val="none"/>
      <w:effect w:val="none"/>
    </w:rPr>
  </w:style>
  <w:style w:type="character" w:styleId="a4">
    <w:name w:val="FollowedHyperlink"/>
    <w:uiPriority w:val="99"/>
    <w:semiHidden/>
    <w:rsid w:val="001241CC"/>
    <w:rPr>
      <w:color w:val="0000FF"/>
      <w:u w:val="none"/>
      <w:effect w:val="none"/>
    </w:rPr>
  </w:style>
  <w:style w:type="paragraph" w:styleId="a5">
    <w:name w:val="Normal (Web)"/>
    <w:basedOn w:val="a"/>
    <w:uiPriority w:val="99"/>
    <w:semiHidden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dtitle">
    <w:name w:val="td_title"/>
    <w:basedOn w:val="a"/>
    <w:uiPriority w:val="99"/>
    <w:rsid w:val="001241CC"/>
    <w:pPr>
      <w:widowControl/>
      <w:shd w:val="clear" w:color="auto" w:fill="DDEEFF"/>
      <w:spacing w:before="75" w:after="75" w:line="300" w:lineRule="atLeast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bg">
    <w:name w:val="bg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bgc">
    <w:name w:val="bg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">
    <w:name w:val="stripe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">
    <w:name w:val="stripeonly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c">
    <w:name w:val="altc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lt">
    <w:name w:val="alt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c">
    <w:name w:val="stripe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tripeonlyc">
    <w:name w:val="stripeonlyc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over">
    <w:name w:val="over"/>
    <w:basedOn w:val="a"/>
    <w:uiPriority w:val="99"/>
    <w:rsid w:val="001241CC"/>
    <w:pPr>
      <w:widowControl/>
      <w:shd w:val="clear" w:color="auto" w:fill="FFF7D2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0">
    <w:name w:val="table_body0"/>
    <w:basedOn w:val="a"/>
    <w:uiPriority w:val="99"/>
    <w:rsid w:val="001241CC"/>
    <w:pPr>
      <w:widowControl/>
      <w:shd w:val="clear" w:color="auto" w:fill="F8FAFD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1">
    <w:name w:val="table_body1"/>
    <w:basedOn w:val="a"/>
    <w:uiPriority w:val="99"/>
    <w:rsid w:val="001241CC"/>
    <w:pPr>
      <w:widowControl/>
      <w:shd w:val="clear" w:color="auto" w:fill="BED6F5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body2">
    <w:name w:val="table_body2"/>
    <w:basedOn w:val="a"/>
    <w:uiPriority w:val="99"/>
    <w:rsid w:val="001241CC"/>
    <w:pPr>
      <w:widowControl/>
      <w:shd w:val="clear" w:color="auto" w:fill="D5E3F9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input">
    <w:name w:val="input"/>
    <w:basedOn w:val="a"/>
    <w:uiPriority w:val="99"/>
    <w:rsid w:val="001241CC"/>
    <w:pPr>
      <w:widowControl/>
      <w:pBdr>
        <w:top w:val="dotted" w:sz="6" w:space="1" w:color="EEEEEE"/>
        <w:left w:val="dotted" w:sz="6" w:space="1" w:color="EEEEEE"/>
        <w:bottom w:val="dotted" w:sz="6" w:space="1" w:color="EEEEEE"/>
        <w:right w:val="dotted" w:sz="6" w:space="1" w:color="EEEEEE"/>
      </w:pBdr>
      <w:shd w:val="clear" w:color="auto" w:fill="FFFFFF"/>
      <w:spacing w:before="75" w:after="75"/>
      <w:ind w:left="75" w:right="75"/>
      <w:jc w:val="left"/>
    </w:pPr>
    <w:rPr>
      <w:rFonts w:ascii="Verdana" w:hAnsi="Verdana" w:cs="Verdana"/>
      <w:color w:val="000000"/>
      <w:kern w:val="0"/>
    </w:rPr>
  </w:style>
  <w:style w:type="paragraph" w:customStyle="1" w:styleId="button">
    <w:name w:val="butto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search">
    <w:name w:val="search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msg">
    <w:name w:val="msg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r">
    <w:name w:val="fc_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notic">
    <w:name w:val="fnotic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current">
    <w:name w:val="fcurren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6600"/>
      <w:kern w:val="0"/>
      <w:sz w:val="18"/>
      <w:szCs w:val="18"/>
    </w:rPr>
  </w:style>
  <w:style w:type="paragraph" w:customStyle="1" w:styleId="fdisabled">
    <w:name w:val="fdisabled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808080"/>
      <w:kern w:val="0"/>
      <w:sz w:val="18"/>
      <w:szCs w:val="18"/>
    </w:rPr>
  </w:style>
  <w:style w:type="paragraph" w:customStyle="1" w:styleId="ferror">
    <w:name w:val="ferro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fpast">
    <w:name w:val="fpas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fc2">
    <w:name w:val="fc2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4080"/>
      <w:kern w:val="0"/>
      <w:sz w:val="18"/>
      <w:szCs w:val="18"/>
    </w:rPr>
  </w:style>
  <w:style w:type="paragraph" w:customStyle="1" w:styleId="pyjhname">
    <w:name w:val="pyjh_name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33"/>
      <w:szCs w:val="33"/>
    </w:rPr>
  </w:style>
  <w:style w:type="paragraph" w:customStyle="1" w:styleId="pyjhname2">
    <w:name w:val="pyjh_name2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Arial" w:hAnsi="Arial" w:cs="Arial"/>
      <w:b/>
      <w:bCs/>
      <w:kern w:val="0"/>
      <w:sz w:val="27"/>
      <w:szCs w:val="27"/>
    </w:rPr>
  </w:style>
  <w:style w:type="paragraph" w:customStyle="1" w:styleId="pyjhtitle">
    <w:name w:val="pyjh_title"/>
    <w:basedOn w:val="a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2">
    <w:name w:val="pyjh_title2"/>
    <w:basedOn w:val="a"/>
    <w:uiPriority w:val="99"/>
    <w:rsid w:val="001241CC"/>
    <w:pPr>
      <w:widowControl/>
      <w:spacing w:before="75" w:after="75"/>
      <w:ind w:left="75" w:right="75" w:firstLine="240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pyjhtitle3">
    <w:name w:val="pyjh_title3"/>
    <w:basedOn w:val="a"/>
    <w:uiPriority w:val="99"/>
    <w:rsid w:val="001241CC"/>
    <w:pPr>
      <w:widowControl/>
      <w:spacing w:before="75" w:after="75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sxsxf">
    <w:name w:val="sxsxf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infomenu">
    <w:name w:val="infomenu"/>
    <w:basedOn w:val="a"/>
    <w:uiPriority w:val="99"/>
    <w:rsid w:val="001241CC"/>
    <w:pPr>
      <w:widowControl/>
      <w:pBdr>
        <w:bottom w:val="single" w:sz="6" w:space="0" w:color="74ACCF"/>
      </w:pBdr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overlaybg">
    <w:name w:val="wbox_overlaybg"/>
    <w:basedOn w:val="a"/>
    <w:uiPriority w:val="99"/>
    <w:rsid w:val="001241CC"/>
    <w:pPr>
      <w:widowControl/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outer">
    <w:name w:val="aui_out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w">
    <w:name w:val="aui_n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">
    <w:name w:val="aui_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">
    <w:name w:val="aui_n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w">
    <w:name w:val="aui_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">
    <w:name w:val="aui_c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e">
    <w:name w:val="aui_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">
    <w:name w:val="aui_sw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">
    <w:name w:val="aui_s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">
    <w:name w:val="aui_s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header">
    <w:name w:val="aui_head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dicon">
    <w:name w:val="aui_tdico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main">
    <w:name w:val="aui_main"/>
    <w:basedOn w:val="a"/>
    <w:uiPriority w:val="99"/>
    <w:rsid w:val="001241CC"/>
    <w:pPr>
      <w:widowControl/>
      <w:spacing w:before="75" w:after="75"/>
      <w:ind w:left="75" w:right="75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auifooter">
    <w:name w:val="aui_foote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">
    <w:name w:val="aui_close"/>
    <w:basedOn w:val="a"/>
    <w:uiPriority w:val="99"/>
    <w:rsid w:val="001241CC"/>
    <w:pPr>
      <w:widowControl/>
      <w:spacing w:before="75" w:after="75"/>
      <w:ind w:left="75" w:right="75" w:firstLine="25072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ontent">
    <w:name w:val="aui_content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loading">
    <w:name w:val="aui_loading"/>
    <w:basedOn w:val="a"/>
    <w:uiPriority w:val="99"/>
    <w:rsid w:val="001241CC"/>
    <w:pPr>
      <w:widowControl/>
      <w:spacing w:before="75" w:after="75"/>
      <w:ind w:left="75" w:right="75" w:firstLine="22384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con">
    <w:name w:val="aui_icon"/>
    <w:basedOn w:val="a"/>
    <w:uiPriority w:val="99"/>
    <w:rsid w:val="001241CC"/>
    <w:pPr>
      <w:widowControl/>
      <w:spacing w:before="75" w:after="75"/>
      <w:ind w:left="75" w:right="75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auibuttons">
    <w:name w:val="aui_buttons"/>
    <w:basedOn w:val="a"/>
    <w:uiPriority w:val="99"/>
    <w:rsid w:val="001241CC"/>
    <w:pPr>
      <w:widowControl/>
      <w:spacing w:before="75" w:after="75"/>
      <w:ind w:left="75" w:right="75"/>
      <w:jc w:val="right"/>
    </w:pPr>
    <w:rPr>
      <w:rFonts w:ascii="宋体" w:hAnsi="宋体" w:cs="宋体"/>
      <w:kern w:val="0"/>
      <w:sz w:val="18"/>
      <w:szCs w:val="18"/>
    </w:rPr>
  </w:style>
  <w:style w:type="paragraph" w:customStyle="1" w:styleId="auiinner">
    <w:name w:val="aui_inner"/>
    <w:basedOn w:val="a"/>
    <w:uiPriority w:val="99"/>
    <w:rsid w:val="001241CC"/>
    <w:pPr>
      <w:widowControl/>
      <w:shd w:val="clear" w:color="auto" w:fill="F7F7F7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bar">
    <w:name w:val="aui_titleba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">
    <w:name w:val="aui_title"/>
    <w:basedOn w:val="a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color w:val="FFFFFF"/>
      <w:kern w:val="0"/>
      <w:sz w:val="18"/>
      <w:szCs w:val="18"/>
    </w:rPr>
  </w:style>
  <w:style w:type="paragraph" w:customStyle="1" w:styleId="infotable">
    <w:name w:val="infotab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">
    <w:name w:val="页眉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">
    <w:name w:val="headersortup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">
    <w:name w:val="headersortdown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">
    <w:name w:val="wbox_b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">
    <w:name w:val="wbox_body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">
    <w:name w:val="wbox_tit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">
    <w:name w:val="wbox_tl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">
    <w:name w:val="wbox_t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">
    <w:name w:val="wbox_bl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">
    <w:name w:val="wbox_br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">
    <w:name w:val="wbox_load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itemtitle">
    <w:name w:val="wbox_itemtitl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close">
    <w:name w:val="wbox_close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1">
    <w:name w:val="heade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up1">
    <w:name w:val="headersortup1"/>
    <w:basedOn w:val="a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headersortdown1">
    <w:name w:val="headersortdown1"/>
    <w:basedOn w:val="a"/>
    <w:uiPriority w:val="99"/>
    <w:rsid w:val="001241CC"/>
    <w:pPr>
      <w:widowControl/>
      <w:shd w:val="clear" w:color="auto" w:fill="8DBDD8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pyjhtitle1">
    <w:name w:val="pyjh_title1"/>
    <w:basedOn w:val="a"/>
    <w:uiPriority w:val="99"/>
    <w:rsid w:val="001241CC"/>
    <w:pPr>
      <w:widowControl/>
      <w:spacing w:before="75" w:after="75" w:line="312" w:lineRule="auto"/>
      <w:ind w:left="75" w:right="75" w:firstLine="384"/>
      <w:jc w:val="left"/>
    </w:pPr>
    <w:rPr>
      <w:rFonts w:ascii="Arial" w:hAnsi="Arial" w:cs="Arial"/>
      <w:b/>
      <w:bCs/>
      <w:kern w:val="0"/>
      <w:sz w:val="23"/>
      <w:szCs w:val="23"/>
    </w:rPr>
  </w:style>
  <w:style w:type="paragraph" w:customStyle="1" w:styleId="infotable1">
    <w:name w:val="infotab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1">
    <w:name w:val="wbox_b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ody1">
    <w:name w:val="wbox_body1"/>
    <w:basedOn w:val="a"/>
    <w:uiPriority w:val="99"/>
    <w:rsid w:val="001241CC"/>
    <w:pPr>
      <w:widowControl/>
      <w:pBdr>
        <w:top w:val="single" w:sz="6" w:space="0" w:color="4D7BE0"/>
        <w:left w:val="single" w:sz="6" w:space="0" w:color="4D7BE0"/>
        <w:bottom w:val="single" w:sz="6" w:space="0" w:color="4D7BE0"/>
        <w:right w:val="single" w:sz="6" w:space="0" w:color="4D7BE0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itle1">
    <w:name w:val="wbox_tit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wboxitemtitle1">
    <w:name w:val="wbox_itemtitl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b/>
      <w:bCs/>
      <w:kern w:val="0"/>
    </w:rPr>
  </w:style>
  <w:style w:type="paragraph" w:customStyle="1" w:styleId="wboxclose1">
    <w:name w:val="wbox_clos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l1">
    <w:name w:val="wbox_tl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tr1">
    <w:name w:val="wbox_t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l1">
    <w:name w:val="wbox_bl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br1">
    <w:name w:val="wbox_br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wboxload1">
    <w:name w:val="wbox_load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title1">
    <w:name w:val="aui_title1"/>
    <w:basedOn w:val="a"/>
    <w:uiPriority w:val="99"/>
    <w:rsid w:val="001241CC"/>
    <w:pPr>
      <w:widowControl/>
      <w:spacing w:before="75" w:after="75" w:line="435" w:lineRule="atLeast"/>
      <w:ind w:left="75" w:right="75" w:firstLine="75"/>
      <w:jc w:val="left"/>
    </w:pPr>
    <w:rPr>
      <w:rFonts w:ascii="宋体" w:hAnsi="宋体" w:cs="宋体"/>
      <w:b/>
      <w:bCs/>
      <w:vanish/>
      <w:color w:val="FFFFFF"/>
      <w:kern w:val="0"/>
      <w:sz w:val="18"/>
      <w:szCs w:val="18"/>
    </w:rPr>
  </w:style>
  <w:style w:type="paragraph" w:customStyle="1" w:styleId="auinw1">
    <w:name w:val="aui_nw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ne1">
    <w:name w:val="aui_n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w1">
    <w:name w:val="aui_sw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se1">
    <w:name w:val="aui_se1"/>
    <w:basedOn w:val="a"/>
    <w:uiPriority w:val="99"/>
    <w:rsid w:val="001241CC"/>
    <w:pPr>
      <w:widowControl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inner1">
    <w:name w:val="aui_inner1"/>
    <w:basedOn w:val="a"/>
    <w:uiPriority w:val="99"/>
    <w:rsid w:val="001241CC"/>
    <w:pPr>
      <w:widowControl/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75" w:after="75"/>
      <w:ind w:left="75" w:right="75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auiclose1">
    <w:name w:val="aui_close1"/>
    <w:basedOn w:val="a"/>
    <w:uiPriority w:val="99"/>
    <w:rsid w:val="001241CC"/>
    <w:pPr>
      <w:widowControl/>
      <w:spacing w:before="75" w:after="75" w:line="270" w:lineRule="atLeast"/>
      <w:ind w:left="75" w:right="75"/>
      <w:jc w:val="center"/>
    </w:pPr>
    <w:rPr>
      <w:rFonts w:ascii="Helvetica" w:hAnsi="Helvetica" w:cs="Helvetica"/>
      <w:color w:val="214FA3"/>
      <w:kern w:val="0"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1241C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窗体顶端 字符"/>
    <w:link w:val="z-"/>
    <w:uiPriority w:val="99"/>
    <w:semiHidden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xsxf1">
    <w:name w:val="sxsxf1"/>
    <w:basedOn w:val="a0"/>
    <w:uiPriority w:val="99"/>
    <w:rsid w:val="001241CC"/>
  </w:style>
  <w:style w:type="paragraph" w:styleId="z-1">
    <w:name w:val="HTML Bottom of Form"/>
    <w:basedOn w:val="a"/>
    <w:next w:val="a"/>
    <w:link w:val="z-2"/>
    <w:hidden/>
    <w:uiPriority w:val="99"/>
    <w:rsid w:val="001241C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窗体底端 字符"/>
    <w:link w:val="z-1"/>
    <w:uiPriority w:val="99"/>
    <w:locked/>
    <w:rsid w:val="001241CC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header"/>
    <w:basedOn w:val="a"/>
    <w:link w:val="a7"/>
    <w:uiPriority w:val="99"/>
    <w:rsid w:val="004C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locked/>
    <w:rsid w:val="004C45C7"/>
    <w:rPr>
      <w:sz w:val="18"/>
      <w:szCs w:val="18"/>
    </w:rPr>
  </w:style>
  <w:style w:type="paragraph" w:styleId="a8">
    <w:name w:val="footer"/>
    <w:basedOn w:val="a"/>
    <w:link w:val="a9"/>
    <w:uiPriority w:val="99"/>
    <w:rsid w:val="004C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semiHidden/>
    <w:locked/>
    <w:rsid w:val="004C45C7"/>
    <w:rPr>
      <w:sz w:val="18"/>
      <w:szCs w:val="18"/>
    </w:rPr>
  </w:style>
  <w:style w:type="table" w:styleId="aa">
    <w:name w:val="Table Grid"/>
    <w:basedOn w:val="a1"/>
    <w:uiPriority w:val="99"/>
    <w:rsid w:val="003513E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basedOn w:val="a0"/>
    <w:uiPriority w:val="99"/>
    <w:rsid w:val="005C5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7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2333</Characters>
  <Application>Microsoft Office Word</Application>
  <DocSecurity>0</DocSecurity>
  <Lines>19</Lines>
  <Paragraphs>5</Paragraphs>
  <ScaleCrop>false</ScaleCrop>
  <Company>微软中国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XX专业本科人才培养方案（模板）</dc:title>
  <dc:creator>邹琼</dc:creator>
  <cp:lastModifiedBy>黄旭其</cp:lastModifiedBy>
  <cp:revision>9</cp:revision>
  <dcterms:created xsi:type="dcterms:W3CDTF">2018-06-11T03:02:00Z</dcterms:created>
  <dcterms:modified xsi:type="dcterms:W3CDTF">2019-05-06T07:16:00Z</dcterms:modified>
</cp:coreProperties>
</file>